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283E" w14:textId="7DE20351" w:rsidR="005669C7" w:rsidRDefault="005669C7" w:rsidP="005669C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40"/>
          <w:szCs w:val="40"/>
          <w:lang w:eastAsia="en-GB"/>
        </w:rPr>
      </w:pPr>
      <w:r w:rsidRPr="005669C7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Learning Plan</w:t>
      </w:r>
      <w:r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 Year </w:t>
      </w:r>
      <w:r w:rsidR="008C3EAE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9</w:t>
      </w:r>
    </w:p>
    <w:p w14:paraId="62A638E7" w14:textId="77777777" w:rsidR="008C3EAE" w:rsidRPr="005669C7" w:rsidRDefault="008C3EAE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F0137C9" w14:textId="7029EF6A" w:rsidR="005669C7" w:rsidRDefault="005669C7" w:rsidP="008A79A8">
      <w:pPr>
        <w:spacing w:line="24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8A79A8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Week Commencing: </w:t>
      </w:r>
      <w:r w:rsidR="52AEBE8F" w:rsidRPr="008A79A8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22 Nov</w:t>
      </w:r>
    </w:p>
    <w:p w14:paraId="0DBFEF21" w14:textId="6C631B6A" w:rsidR="59AB118B" w:rsidRDefault="59AB118B" w:rsidP="59AB118B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tbl>
      <w:tblPr>
        <w:tblW w:w="15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490"/>
        <w:gridCol w:w="7695"/>
        <w:gridCol w:w="804"/>
      </w:tblGrid>
      <w:tr w:rsidR="005669C7" w:rsidRPr="005669C7" w14:paraId="76032B6F" w14:textId="77777777" w:rsidTr="59D10658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0D52932" w14:textId="6BE7F60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49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2F071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9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9A4984" w14:textId="5456A00C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0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B66468" w14:textId="2E753D65" w:rsidR="4A173EF0" w:rsidRDefault="4A173EF0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36C8CD4C" w14:textId="77777777" w:rsidTr="59D10658">
        <w:trPr>
          <w:trHeight w:val="4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4379" w14:textId="2CBB0F3E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English</w:t>
            </w:r>
          </w:p>
          <w:p w14:paraId="6F77666D" w14:textId="77777777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 </w:t>
            </w:r>
          </w:p>
          <w:p w14:paraId="52A14BF9" w14:textId="77777777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35F39D" w14:textId="46A62652" w:rsidR="005669C7" w:rsidRPr="00640B56" w:rsidRDefault="320B0290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This week, we are continuing our work on gothic writing inspired by our text, ‘Dracula’, by Bram Stoker.</w:t>
            </w:r>
          </w:p>
          <w:p w14:paraId="0ED9B669" w14:textId="39D98A83" w:rsidR="005669C7" w:rsidRPr="00640B56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1250E8DA" w14:textId="5B58E13B" w:rsidR="005669C7" w:rsidRPr="00640B56" w:rsidRDefault="320B0290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Your teacher will email you a PowerPoint to work through.</w:t>
            </w:r>
          </w:p>
          <w:p w14:paraId="13EE79A4" w14:textId="77F0294F" w:rsidR="005669C7" w:rsidRPr="00640B56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70C5F667" w14:textId="50BBD467" w:rsidR="005669C7" w:rsidRPr="00640B56" w:rsidRDefault="320B0290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Please complete this and bring it with you when you return.</w:t>
            </w:r>
          </w:p>
          <w:p w14:paraId="7C5A6337" w14:textId="4CFC0A71" w:rsidR="005669C7" w:rsidRPr="00640B56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D9F878" w14:textId="5BB1C512" w:rsidR="005669C7" w:rsidRPr="005669C7" w:rsidRDefault="00B21C02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hyperlink r:id="rId8">
              <w:r w:rsidR="320B0290" w:rsidRPr="59D10658">
                <w:rPr>
                  <w:rStyle w:val="Hyperlink"/>
                  <w:rFonts w:eastAsiaTheme="minorEastAsia"/>
                  <w:sz w:val="24"/>
                  <w:szCs w:val="24"/>
                </w:rPr>
                <w:t>Dracula text – Project Gutenberg</w:t>
              </w:r>
            </w:hyperlink>
          </w:p>
          <w:p w14:paraId="1FA27755" w14:textId="042925DB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0D469F" w14:textId="738547DF" w:rsidR="4011CB6A" w:rsidRDefault="4011CB6A" w:rsidP="59D10658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</w:tr>
    </w:tbl>
    <w:p w14:paraId="492A2F7B" w14:textId="25EDC405" w:rsidR="7CED8009" w:rsidRDefault="7CED8009" w:rsidP="59D10658">
      <w:pPr>
        <w:rPr>
          <w:rFonts w:eastAsiaTheme="minorEastAsia"/>
        </w:rPr>
      </w:pPr>
    </w:p>
    <w:p w14:paraId="7724DDB8" w14:textId="77777777" w:rsidR="005669C7" w:rsidRPr="005669C7" w:rsidRDefault="005669C7" w:rsidP="59D10658">
      <w:pPr>
        <w:spacing w:after="0" w:line="240" w:lineRule="auto"/>
        <w:textAlignment w:val="baseline"/>
        <w:rPr>
          <w:rFonts w:eastAsiaTheme="minorEastAsia"/>
          <w:sz w:val="18"/>
          <w:szCs w:val="18"/>
          <w:lang w:eastAsia="en-GB"/>
        </w:rPr>
      </w:pPr>
      <w:r w:rsidRPr="59D10658">
        <w:rPr>
          <w:rFonts w:eastAsiaTheme="minorEastAsia"/>
          <w:sz w:val="28"/>
          <w:szCs w:val="28"/>
          <w:lang w:eastAsia="en-GB"/>
        </w:rPr>
        <w:t> </w:t>
      </w:r>
    </w:p>
    <w:tbl>
      <w:tblPr>
        <w:tblW w:w="15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28"/>
        <w:gridCol w:w="7650"/>
        <w:gridCol w:w="826"/>
      </w:tblGrid>
      <w:tr w:rsidR="005669C7" w:rsidRPr="005669C7" w14:paraId="26178912" w14:textId="77777777" w:rsidTr="59D10658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AE26A" w14:textId="77777777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2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ACDF0A" w14:textId="77777777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F55700" w14:textId="77777777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64C1B9" w14:textId="3730616C" w:rsidR="484CD3C1" w:rsidRDefault="4E0BD07F" w:rsidP="59D10658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4C0F65E3" w14:textId="77777777" w:rsidTr="59D10658">
        <w:trPr>
          <w:trHeight w:val="419"/>
        </w:trPr>
        <w:tc>
          <w:tcPr>
            <w:tcW w:w="1410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F24AEF" w14:textId="1AA25ECB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Maths</w:t>
            </w:r>
          </w:p>
          <w:p w14:paraId="3D319308" w14:textId="77777777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 </w:t>
            </w:r>
          </w:p>
          <w:p w14:paraId="31E27C70" w14:textId="77777777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1674C33E" w14:textId="2FFD4F61" w:rsidR="005669C7" w:rsidRPr="00640B56" w:rsidRDefault="50B7B6F1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Please watch the videos and make notes before attempting the worksheets. </w:t>
            </w:r>
          </w:p>
          <w:p w14:paraId="61163A90" w14:textId="2954B6C5" w:rsidR="005669C7" w:rsidRPr="00640B56" w:rsidRDefault="50B7B6F1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Work can be emailed to your teacher or completed on paper and handed in when you return to school. </w:t>
            </w:r>
          </w:p>
          <w:p w14:paraId="19BF1E5C" w14:textId="157C8C70" w:rsidR="005669C7" w:rsidRPr="00640B56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729BCD3" w14:textId="2ADF6AAC" w:rsidR="005669C7" w:rsidRPr="00640B56" w:rsidRDefault="50B7B6F1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If you need any support or more challenging work, please email </w:t>
            </w:r>
            <w:hyperlink r:id="rId9">
              <w:r w:rsidRPr="59D10658">
                <w:rPr>
                  <w:rStyle w:val="Hyperlink"/>
                  <w:rFonts w:eastAsiaTheme="minorEastAsia"/>
                  <w:sz w:val="24"/>
                  <w:szCs w:val="24"/>
                </w:rPr>
                <w:t>mathematics@appletonacademy.co.uk</w:t>
              </w:r>
            </w:hyperlink>
          </w:p>
          <w:p w14:paraId="479DD818" w14:textId="679873A2" w:rsidR="005669C7" w:rsidRPr="00640B56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674D9888" w14:textId="4DA11E8F" w:rsidR="005669C7" w:rsidRPr="005669C7" w:rsidRDefault="00B21C02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  <w:hyperlink r:id="rId10">
              <w:r w:rsidR="50B7B6F1" w:rsidRPr="59D10658">
                <w:rPr>
                  <w:rStyle w:val="Hyperlink"/>
                  <w:rFonts w:eastAsiaTheme="minorEastAsia"/>
                  <w:sz w:val="24"/>
                  <w:szCs w:val="24"/>
                </w:rPr>
                <w:t>Video 1</w:t>
              </w:r>
            </w:hyperlink>
          </w:p>
          <w:p w14:paraId="6D6B6802" w14:textId="453F869D" w:rsidR="005669C7" w:rsidRPr="005669C7" w:rsidRDefault="00B21C02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  <w:hyperlink r:id="rId11">
              <w:r w:rsidR="50B7B6F1" w:rsidRPr="59D10658">
                <w:rPr>
                  <w:rStyle w:val="Hyperlink"/>
                  <w:rFonts w:eastAsiaTheme="minorEastAsia"/>
                  <w:sz w:val="24"/>
                  <w:szCs w:val="24"/>
                </w:rPr>
                <w:t>Worksheet 1</w:t>
              </w:r>
            </w:hyperlink>
          </w:p>
          <w:p w14:paraId="7A405D6D" w14:textId="124573C4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E871E53" w14:textId="686B4FC5" w:rsidR="005669C7" w:rsidRPr="005669C7" w:rsidRDefault="00B21C02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  <w:hyperlink r:id="rId12">
              <w:r w:rsidR="50B7B6F1" w:rsidRPr="59D10658">
                <w:rPr>
                  <w:rStyle w:val="Hyperlink"/>
                  <w:rFonts w:eastAsiaTheme="minorEastAsia"/>
                  <w:sz w:val="24"/>
                  <w:szCs w:val="24"/>
                </w:rPr>
                <w:t>Video 2</w:t>
              </w:r>
            </w:hyperlink>
          </w:p>
          <w:p w14:paraId="0F8D9F34" w14:textId="6F532C77" w:rsidR="005669C7" w:rsidRPr="005669C7" w:rsidRDefault="00B21C02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  <w:hyperlink r:id="rId13">
              <w:r w:rsidR="50B7B6F1" w:rsidRPr="59D10658">
                <w:rPr>
                  <w:rStyle w:val="Hyperlink"/>
                  <w:rFonts w:eastAsiaTheme="minorEastAsia"/>
                  <w:sz w:val="24"/>
                  <w:szCs w:val="24"/>
                </w:rPr>
                <w:t>Worksheet 2</w:t>
              </w:r>
            </w:hyperlink>
          </w:p>
          <w:p w14:paraId="7B5705A6" w14:textId="40FE29C9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52B29A1" w14:textId="3FA19E32" w:rsidR="005669C7" w:rsidRPr="005669C7" w:rsidRDefault="00B21C02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  <w:hyperlink r:id="rId14">
              <w:r w:rsidR="50B7B6F1" w:rsidRPr="59D10658">
                <w:rPr>
                  <w:rStyle w:val="Hyperlink"/>
                  <w:rFonts w:eastAsiaTheme="minorEastAsia"/>
                  <w:sz w:val="24"/>
                  <w:szCs w:val="24"/>
                </w:rPr>
                <w:t>Video 3</w:t>
              </w:r>
            </w:hyperlink>
          </w:p>
          <w:p w14:paraId="3094B310" w14:textId="0325284D" w:rsidR="005669C7" w:rsidRPr="005669C7" w:rsidRDefault="00B21C02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15">
              <w:r w:rsidR="50B7B6F1" w:rsidRPr="59D10658">
                <w:rPr>
                  <w:rStyle w:val="Hyperlink"/>
                  <w:rFonts w:eastAsiaTheme="minorEastAsia"/>
                  <w:sz w:val="24"/>
                  <w:szCs w:val="24"/>
                </w:rPr>
                <w:t>Worksheet 3</w:t>
              </w:r>
            </w:hyperlink>
          </w:p>
          <w:p w14:paraId="0D77E817" w14:textId="4CD951F6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8806DC8" w14:textId="5B2338E9" w:rsidR="4011CB6A" w:rsidRDefault="4011CB6A" w:rsidP="59D10658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</w:tbl>
    <w:p w14:paraId="13FFAD63" w14:textId="3284425A" w:rsidR="7CED8009" w:rsidRDefault="7CED8009" w:rsidP="59D10658">
      <w:pPr>
        <w:rPr>
          <w:rFonts w:eastAsiaTheme="minorEastAsia"/>
        </w:rPr>
      </w:pPr>
    </w:p>
    <w:p w14:paraId="0638842B" w14:textId="77777777" w:rsidR="005669C7" w:rsidRPr="005669C7" w:rsidRDefault="005669C7" w:rsidP="59D10658">
      <w:pPr>
        <w:spacing w:after="0" w:line="240" w:lineRule="auto"/>
        <w:textAlignment w:val="baseline"/>
        <w:rPr>
          <w:rFonts w:eastAsiaTheme="minorEastAsia"/>
          <w:sz w:val="18"/>
          <w:szCs w:val="18"/>
          <w:lang w:eastAsia="en-GB"/>
        </w:rPr>
      </w:pPr>
      <w:r w:rsidRPr="59D10658">
        <w:rPr>
          <w:rFonts w:eastAsiaTheme="minorEastAsia"/>
          <w:sz w:val="28"/>
          <w:szCs w:val="28"/>
          <w:lang w:eastAsia="en-GB"/>
        </w:rPr>
        <w:t> </w:t>
      </w:r>
    </w:p>
    <w:tbl>
      <w:tblPr>
        <w:tblW w:w="155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28"/>
        <w:gridCol w:w="7710"/>
        <w:gridCol w:w="878"/>
      </w:tblGrid>
      <w:tr w:rsidR="005669C7" w:rsidRPr="005669C7" w14:paraId="40877756" w14:textId="77777777" w:rsidTr="59D10658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330F95" w14:textId="77777777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2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E9962D" w14:textId="77777777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71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2332E64" w14:textId="77777777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7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F74135D" w14:textId="2FF21982" w:rsidR="1B564BB4" w:rsidRDefault="4C071055" w:rsidP="59D10658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05BEE2EC" w14:textId="77777777" w:rsidTr="59D10658">
        <w:trPr>
          <w:trHeight w:val="423"/>
        </w:trPr>
        <w:tc>
          <w:tcPr>
            <w:tcW w:w="1410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FA033F" w14:textId="1ADF059A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lastRenderedPageBreak/>
              <w:t>Science</w:t>
            </w:r>
          </w:p>
          <w:p w14:paraId="3D5B5C08" w14:textId="77777777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 </w:t>
            </w:r>
          </w:p>
          <w:p w14:paraId="74E67811" w14:textId="77777777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48E88D08" w14:textId="384D4C2D" w:rsidR="005669C7" w:rsidRPr="00640B56" w:rsidRDefault="2A5A6A7B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Click on each link to find the lesson.</w:t>
            </w:r>
          </w:p>
          <w:p w14:paraId="306A3AA8" w14:textId="49921079" w:rsidR="005669C7" w:rsidRPr="00640B56" w:rsidRDefault="005669C7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CDD625E" w14:textId="06387268" w:rsidR="005669C7" w:rsidRPr="00640B56" w:rsidRDefault="2A5A6A7B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There are different lessons for Triple and Combined Science pathways, please check you are completing the correct one.</w:t>
            </w:r>
          </w:p>
          <w:p w14:paraId="57281951" w14:textId="1677350C" w:rsidR="005669C7" w:rsidRPr="00640B56" w:rsidRDefault="005669C7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7850D2FD" w14:textId="4EF9570B" w:rsidR="005669C7" w:rsidRPr="00640B56" w:rsidRDefault="2A5A6A7B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Complete all the tasks and write down your answers/notes on paper.</w:t>
            </w:r>
          </w:p>
          <w:p w14:paraId="5F02F162" w14:textId="53EDD550" w:rsidR="005669C7" w:rsidRPr="00640B56" w:rsidRDefault="005669C7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7BF97A41" w14:textId="7B1C8169" w:rsidR="005669C7" w:rsidRPr="00640B56" w:rsidRDefault="2A5A6A7B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Hand these to your science teacher when you return.</w:t>
            </w:r>
          </w:p>
          <w:p w14:paraId="297693EF" w14:textId="5AD69614" w:rsidR="005669C7" w:rsidRPr="00640B56" w:rsidRDefault="005669C7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BF6E60C" w14:textId="4802096B" w:rsidR="005669C7" w:rsidRPr="00640B56" w:rsidRDefault="2A5A6A7B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If you need any support, please email </w:t>
            </w:r>
            <w:hyperlink r:id="rId16">
              <w:r w:rsidRPr="59D10658">
                <w:rPr>
                  <w:rStyle w:val="Hyperlink"/>
                  <w:rFonts w:eastAsiaTheme="minorEastAsia"/>
                  <w:sz w:val="24"/>
                  <w:szCs w:val="24"/>
                </w:rPr>
                <w:t>helen.jeffrey@appletonacademy.co.uk</w:t>
              </w:r>
            </w:hyperlink>
          </w:p>
          <w:p w14:paraId="24158885" w14:textId="65DF9B8A" w:rsidR="005669C7" w:rsidRPr="00640B56" w:rsidRDefault="005669C7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C1C25E" w14:textId="2B132AA9" w:rsidR="005669C7" w:rsidRPr="005669C7" w:rsidRDefault="2A5A6A7B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  <w:r w:rsidRPr="59D10658">
              <w:rPr>
                <w:rFonts w:eastAsiaTheme="minorEastAsia"/>
                <w:b/>
                <w:bCs/>
                <w:color w:val="000000" w:themeColor="text1"/>
              </w:rPr>
              <w:t>Triple Science (Mrs Jeffrey and Mr Rowe’s classes (9A/sc1 and 9B/sc1):  Energy</w:t>
            </w:r>
          </w:p>
          <w:p w14:paraId="21790F7D" w14:textId="2BE98402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426F520A" w14:textId="512518DC" w:rsidR="005669C7" w:rsidRPr="005669C7" w:rsidRDefault="799796C0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</w:pPr>
            <w:r w:rsidRPr="59D10658">
              <w:rPr>
                <w:rFonts w:eastAsiaTheme="minorEastAsia"/>
                <w:color w:val="000000" w:themeColor="text1"/>
              </w:rPr>
              <w:t>Non-r</w:t>
            </w:r>
            <w:r w:rsidR="014435E3" w:rsidRPr="59D10658">
              <w:rPr>
                <w:rFonts w:eastAsiaTheme="minorEastAsia"/>
                <w:color w:val="000000" w:themeColor="text1"/>
              </w:rPr>
              <w:t xml:space="preserve">enewable Energy Resources - </w:t>
            </w:r>
            <w:hyperlink r:id="rId17">
              <w:r w:rsidR="014435E3" w:rsidRPr="59D10658">
                <w:rPr>
                  <w:rStyle w:val="Hyperlink"/>
                  <w:rFonts w:eastAsiaTheme="minorEastAsia"/>
                  <w:b/>
                  <w:bCs/>
                  <w:sz w:val="18"/>
                  <w:szCs w:val="18"/>
                </w:rPr>
                <w:t xml:space="preserve">Lesson 13 </w:t>
              </w:r>
              <w:r w:rsidR="1D7036E0" w:rsidRPr="59D10658">
                <w:rPr>
                  <w:rStyle w:val="Hyperlink"/>
                  <w:rFonts w:eastAsiaTheme="minorEastAsia"/>
                  <w:b/>
                  <w:bCs/>
                  <w:sz w:val="18"/>
                  <w:szCs w:val="18"/>
                </w:rPr>
                <w:t>Non-r</w:t>
              </w:r>
              <w:r w:rsidR="014435E3" w:rsidRPr="59D10658">
                <w:rPr>
                  <w:rStyle w:val="Hyperlink"/>
                  <w:rFonts w:eastAsiaTheme="minorEastAsia"/>
                  <w:b/>
                  <w:bCs/>
                  <w:sz w:val="18"/>
                  <w:szCs w:val="18"/>
                </w:rPr>
                <w:t>enewable Energy Resources</w:t>
              </w:r>
            </w:hyperlink>
          </w:p>
          <w:p w14:paraId="0CFEAD0C" w14:textId="1F77072F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</w:pPr>
          </w:p>
          <w:p w14:paraId="355D6740" w14:textId="3370DD4C" w:rsidR="005669C7" w:rsidRPr="005669C7" w:rsidRDefault="2BC8B8A1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</w:pPr>
            <w:r w:rsidRPr="59D10658"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  <w:t xml:space="preserve">Renewable Energy Resources - </w:t>
            </w:r>
            <w:hyperlink r:id="rId18">
              <w:r w:rsidRPr="59D10658">
                <w:rPr>
                  <w:rStyle w:val="Hyperlink"/>
                  <w:rFonts w:eastAsiaTheme="minorEastAsia"/>
                  <w:b/>
                  <w:bCs/>
                  <w:sz w:val="18"/>
                  <w:szCs w:val="18"/>
                </w:rPr>
                <w:t>Lesson 14 - Renewable Energy Resources</w:t>
              </w:r>
            </w:hyperlink>
          </w:p>
          <w:p w14:paraId="4207EB06" w14:textId="502F2A03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</w:pPr>
          </w:p>
          <w:p w14:paraId="078A41EB" w14:textId="67D379A8" w:rsidR="005669C7" w:rsidRPr="005669C7" w:rsidRDefault="4B173266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</w:pPr>
            <w:r w:rsidRPr="59D10658"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  <w:t>Energy Review</w:t>
            </w:r>
            <w:r w:rsidR="31E9CB2E" w:rsidRPr="59D10658"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  <w:t xml:space="preserve"> 1</w:t>
            </w:r>
            <w:r w:rsidRPr="59D10658"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  <w:t xml:space="preserve"> - </w:t>
            </w:r>
            <w:hyperlink r:id="rId19">
              <w:r w:rsidRPr="59D10658">
                <w:rPr>
                  <w:rStyle w:val="Hyperlink"/>
                  <w:rFonts w:eastAsiaTheme="minorEastAsia"/>
                  <w:b/>
                  <w:bCs/>
                  <w:sz w:val="18"/>
                  <w:szCs w:val="18"/>
                </w:rPr>
                <w:t>Lesson 15 - Energy Review</w:t>
              </w:r>
            </w:hyperlink>
          </w:p>
          <w:p w14:paraId="5236E02D" w14:textId="33EC2B7D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</w:pPr>
          </w:p>
          <w:p w14:paraId="6DA7D757" w14:textId="4CD6C0E6" w:rsidR="005669C7" w:rsidRPr="005669C7" w:rsidRDefault="5941F9D7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</w:pPr>
            <w:r w:rsidRPr="59D10658"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  <w:t xml:space="preserve">Energy Review </w:t>
            </w:r>
            <w:r w:rsidR="5F364F62" w:rsidRPr="59D10658"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  <w:t xml:space="preserve">2 - </w:t>
            </w:r>
            <w:hyperlink r:id="rId20">
              <w:r w:rsidR="5F364F62" w:rsidRPr="59D10658">
                <w:rPr>
                  <w:rStyle w:val="Hyperlink"/>
                  <w:rFonts w:eastAsiaTheme="minorEastAsia"/>
                  <w:b/>
                  <w:bCs/>
                  <w:sz w:val="18"/>
                  <w:szCs w:val="18"/>
                </w:rPr>
                <w:t>Lesson 16 - Energy Review (continued)</w:t>
              </w:r>
            </w:hyperlink>
            <w:r w:rsidR="5F364F62" w:rsidRPr="59D10658"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  <w:t xml:space="preserve"> </w:t>
            </w:r>
            <w:r w:rsidR="4B173266" w:rsidRPr="59D10658"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  <w:t xml:space="preserve"> </w:t>
            </w:r>
            <w:r w:rsidR="2BC8B8A1" w:rsidRPr="59D10658"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  <w:t xml:space="preserve"> </w:t>
            </w:r>
            <w:r w:rsidR="014435E3" w:rsidRPr="59D10658"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2892FA61" w14:textId="79AF7BBF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</w:rPr>
            </w:pPr>
          </w:p>
          <w:p w14:paraId="45C0E8E8" w14:textId="335C80DC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</w:rPr>
            </w:pPr>
          </w:p>
          <w:p w14:paraId="68D902D8" w14:textId="5B25408F" w:rsidR="005669C7" w:rsidRPr="005669C7" w:rsidRDefault="2A5A6A7B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  <w:r w:rsidRPr="59D10658">
              <w:rPr>
                <w:rFonts w:eastAsiaTheme="minorEastAsia"/>
                <w:b/>
                <w:bCs/>
                <w:color w:val="000000" w:themeColor="text1"/>
              </w:rPr>
              <w:t>Combined Science (9A/sc2, 9A/sc3, B/sc2 and 9B/sc3):  Chemistry A</w:t>
            </w:r>
          </w:p>
          <w:p w14:paraId="06FD56FC" w14:textId="6DED91F5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43FA1D04" w14:textId="76364FD8" w:rsidR="005669C7" w:rsidRPr="005669C7" w:rsidRDefault="66FE6E70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</w:pPr>
            <w:r w:rsidRPr="59D10658">
              <w:rPr>
                <w:rFonts w:eastAsiaTheme="minorEastAsia"/>
                <w:color w:val="000000" w:themeColor="text1"/>
              </w:rPr>
              <w:t xml:space="preserve">Periodic Table Development continued - </w:t>
            </w:r>
            <w:hyperlink r:id="rId21">
              <w:r w:rsidRPr="59D10658">
                <w:rPr>
                  <w:rStyle w:val="Hyperlink"/>
                  <w:rFonts w:eastAsiaTheme="minorEastAsia"/>
                  <w:b/>
                  <w:bCs/>
                  <w:sz w:val="18"/>
                  <w:szCs w:val="18"/>
                </w:rPr>
                <w:t>Lesson 7 - Periodic Table Development</w:t>
              </w:r>
            </w:hyperlink>
          </w:p>
          <w:p w14:paraId="3652E7F9" w14:textId="5C4E4F10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0E379CA5" w14:textId="3490771F" w:rsidR="005669C7" w:rsidRPr="005669C7" w:rsidRDefault="7602FDD8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</w:pPr>
            <w:r w:rsidRPr="59D10658">
              <w:rPr>
                <w:rFonts w:eastAsiaTheme="minorEastAsia"/>
                <w:b/>
                <w:bCs/>
                <w:sz w:val="18"/>
                <w:szCs w:val="18"/>
              </w:rPr>
              <w:t xml:space="preserve">Properties of Group 1 - </w:t>
            </w:r>
            <w:hyperlink r:id="rId22">
              <w:r w:rsidRPr="59D10658">
                <w:rPr>
                  <w:rStyle w:val="Hyperlink"/>
                  <w:rFonts w:eastAsiaTheme="minorEastAsia"/>
                  <w:b/>
                  <w:bCs/>
                  <w:sz w:val="18"/>
                  <w:szCs w:val="18"/>
                </w:rPr>
                <w:t>Lesson 8 - Properties of Group 1</w:t>
              </w:r>
            </w:hyperlink>
          </w:p>
          <w:p w14:paraId="10AFE3FE" w14:textId="65BE2AD9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14:paraId="6B325291" w14:textId="3AA927ED" w:rsidR="005669C7" w:rsidRPr="005669C7" w:rsidRDefault="1A96C2BA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</w:pPr>
            <w:r w:rsidRPr="59D10658">
              <w:rPr>
                <w:rFonts w:eastAsiaTheme="minorEastAsia"/>
                <w:b/>
                <w:bCs/>
                <w:sz w:val="18"/>
                <w:szCs w:val="18"/>
              </w:rPr>
              <w:t xml:space="preserve">Properties of Group 7 - </w:t>
            </w:r>
            <w:hyperlink r:id="rId23">
              <w:r w:rsidRPr="59D10658">
                <w:rPr>
                  <w:rStyle w:val="Hyperlink"/>
                  <w:rFonts w:eastAsiaTheme="minorEastAsia"/>
                  <w:b/>
                  <w:bCs/>
                  <w:sz w:val="18"/>
                  <w:szCs w:val="18"/>
                </w:rPr>
                <w:t>Lesson 9 - Properties of Group 7</w:t>
              </w:r>
            </w:hyperlink>
            <w:r w:rsidRPr="59D10658"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  <w:t xml:space="preserve"> </w:t>
            </w:r>
          </w:p>
          <w:p w14:paraId="69232E94" w14:textId="181C7349" w:rsidR="005669C7" w:rsidRPr="005669C7" w:rsidRDefault="005669C7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371E2D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709F81" w14:textId="6847ECA7" w:rsidR="4011CB6A" w:rsidRDefault="4011CB6A" w:rsidP="59D10658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</w:tbl>
    <w:p w14:paraId="3418C465" w14:textId="2098FEFF" w:rsidR="7CED8009" w:rsidRDefault="7CED8009" w:rsidP="59D10658">
      <w:pPr>
        <w:rPr>
          <w:rFonts w:eastAsiaTheme="minorEastAsia"/>
        </w:rPr>
      </w:pPr>
    </w:p>
    <w:p w14:paraId="17A9F5F0" w14:textId="0D280736" w:rsidR="00042DF9" w:rsidRDefault="00042DF9" w:rsidP="59D10658">
      <w:pPr>
        <w:spacing w:after="0" w:line="240" w:lineRule="auto"/>
        <w:textAlignment w:val="baseline"/>
        <w:rPr>
          <w:rFonts w:eastAsiaTheme="minorEastAsia"/>
          <w:sz w:val="28"/>
          <w:szCs w:val="28"/>
          <w:lang w:eastAsia="en-GB"/>
        </w:rPr>
      </w:pPr>
      <w:r w:rsidRPr="59D10658">
        <w:rPr>
          <w:rFonts w:eastAsiaTheme="minorEastAsia"/>
          <w:sz w:val="28"/>
          <w:szCs w:val="28"/>
          <w:lang w:eastAsia="en-GB"/>
        </w:rPr>
        <w:t> </w:t>
      </w:r>
    </w:p>
    <w:p w14:paraId="53A956FE" w14:textId="227B26D7" w:rsidR="00343168" w:rsidRDefault="00343168" w:rsidP="59D10658">
      <w:pPr>
        <w:spacing w:after="0" w:line="240" w:lineRule="auto"/>
        <w:textAlignment w:val="baseline"/>
        <w:rPr>
          <w:rFonts w:eastAsiaTheme="minorEastAsia"/>
          <w:sz w:val="28"/>
          <w:szCs w:val="28"/>
          <w:lang w:eastAsia="en-GB"/>
        </w:rPr>
      </w:pPr>
    </w:p>
    <w:p w14:paraId="698DD467" w14:textId="011A6C82" w:rsidR="00343168" w:rsidRDefault="00343168" w:rsidP="59D10658">
      <w:pPr>
        <w:spacing w:after="0" w:line="240" w:lineRule="auto"/>
        <w:textAlignment w:val="baseline"/>
        <w:rPr>
          <w:rFonts w:eastAsiaTheme="minorEastAsia"/>
          <w:sz w:val="28"/>
          <w:szCs w:val="28"/>
          <w:lang w:eastAsia="en-GB"/>
        </w:rPr>
      </w:pPr>
    </w:p>
    <w:p w14:paraId="6DC158B8" w14:textId="2D756C1A" w:rsidR="00343168" w:rsidRDefault="00343168" w:rsidP="59D10658">
      <w:pPr>
        <w:spacing w:after="0" w:line="240" w:lineRule="auto"/>
        <w:textAlignment w:val="baseline"/>
        <w:rPr>
          <w:rFonts w:eastAsiaTheme="minorEastAsia"/>
          <w:sz w:val="28"/>
          <w:szCs w:val="28"/>
          <w:lang w:eastAsia="en-GB"/>
        </w:rPr>
      </w:pPr>
    </w:p>
    <w:p w14:paraId="0CC0FDFC" w14:textId="77777777" w:rsidR="00343168" w:rsidRDefault="00343168" w:rsidP="59D10658">
      <w:pPr>
        <w:spacing w:after="0" w:line="240" w:lineRule="auto"/>
        <w:textAlignment w:val="baseline"/>
        <w:rPr>
          <w:rFonts w:eastAsiaTheme="minorEastAsia"/>
          <w:sz w:val="28"/>
          <w:szCs w:val="28"/>
          <w:lang w:eastAsia="en-GB"/>
        </w:rPr>
      </w:pPr>
    </w:p>
    <w:p w14:paraId="1D7ED683" w14:textId="25F81085" w:rsidR="00640B56" w:rsidRDefault="00640B56" w:rsidP="59D10658">
      <w:pPr>
        <w:spacing w:after="0" w:line="240" w:lineRule="auto"/>
        <w:textAlignment w:val="baseline"/>
        <w:rPr>
          <w:rFonts w:eastAsiaTheme="minorEastAsia"/>
          <w:sz w:val="28"/>
          <w:szCs w:val="28"/>
          <w:lang w:eastAsia="en-GB"/>
        </w:rPr>
      </w:pPr>
    </w:p>
    <w:p w14:paraId="389E893F" w14:textId="77777777" w:rsidR="00640B56" w:rsidRPr="005669C7" w:rsidRDefault="00640B56" w:rsidP="59D10658">
      <w:pPr>
        <w:spacing w:after="0" w:line="240" w:lineRule="auto"/>
        <w:textAlignment w:val="baseline"/>
        <w:rPr>
          <w:rFonts w:eastAsiaTheme="minorEastAsia"/>
          <w:sz w:val="18"/>
          <w:szCs w:val="18"/>
          <w:lang w:eastAsia="en-GB"/>
        </w:rPr>
      </w:pPr>
    </w:p>
    <w:tbl>
      <w:tblPr>
        <w:tblW w:w="15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80"/>
        <w:gridCol w:w="7635"/>
        <w:gridCol w:w="902"/>
      </w:tblGrid>
      <w:tr w:rsidR="00042DF9" w:rsidRPr="005669C7" w14:paraId="68C4BF06" w14:textId="77777777" w:rsidTr="1B364EDD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E4CA91D" w14:textId="77777777" w:rsidR="00042DF9" w:rsidRPr="005669C7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00AED5" w14:textId="77777777" w:rsidR="00042DF9" w:rsidRPr="005669C7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3FC711" w14:textId="77777777" w:rsidR="00042DF9" w:rsidRPr="005669C7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90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D78413" w14:textId="62F3877E" w:rsidR="103862F1" w:rsidRDefault="103862F1" w:rsidP="59D10658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QA</w:t>
            </w:r>
          </w:p>
        </w:tc>
      </w:tr>
      <w:tr w:rsidR="00042DF9" w:rsidRPr="005669C7" w14:paraId="5714AAE6" w14:textId="77777777" w:rsidTr="1B364EDD">
        <w:trPr>
          <w:trHeight w:val="4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D693" w14:textId="583BD5BD" w:rsidR="00042DF9" w:rsidRPr="005669C7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Geography </w:t>
            </w:r>
          </w:p>
          <w:p w14:paraId="0B5A6699" w14:textId="77777777" w:rsidR="00042DF9" w:rsidRPr="005669C7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3A8D4EA" w14:textId="60A9DAA7" w:rsidR="00042DF9" w:rsidRPr="005669C7" w:rsidRDefault="16232601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Lesson 1 and 2: What is life like across the 4 income levels:</w:t>
            </w:r>
          </w:p>
          <w:p w14:paraId="30B1E646" w14:textId="4CBC3BC9" w:rsidR="00042DF9" w:rsidRPr="005669C7" w:rsidRDefault="16232601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L</w:t>
            </w:r>
            <w:r w:rsidR="194F54A6"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e</w:t>
            </w: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sson1 – using the website gapminder – (link is in the powerpoint) create a poster on two different countries on different income levels.</w:t>
            </w:r>
          </w:p>
          <w:p w14:paraId="29CF6320" w14:textId="1416DBEC" w:rsidR="00042DF9" w:rsidRPr="005669C7" w:rsidRDefault="39FCE20D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Lesson2: Create an extended piece of writing comparing and contrasting the two countries.</w:t>
            </w:r>
            <w:r w:rsidR="16232601"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1FE2DA" w14:textId="4431EB1C" w:rsidR="00042DF9" w:rsidRPr="005669C7" w:rsidRDefault="00B21C02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hyperlink r:id="rId24">
              <w:r w:rsidR="2E6525CD" w:rsidRPr="59D10658">
                <w:rPr>
                  <w:rStyle w:val="Hyperlink"/>
                  <w:rFonts w:eastAsiaTheme="minorEastAsia"/>
                  <w:sz w:val="24"/>
                  <w:szCs w:val="24"/>
                </w:rPr>
                <w:t>lesson 1 and 2</w:t>
              </w:r>
            </w:hyperlink>
          </w:p>
          <w:p w14:paraId="141A7C06" w14:textId="6D4F6194" w:rsidR="00042DF9" w:rsidRPr="005669C7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F15CAF" w14:textId="46AAF4F9" w:rsidR="4011CB6A" w:rsidRDefault="4011CB6A" w:rsidP="59D10658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042DF9" w:rsidRPr="005669C7" w14:paraId="1F4E3E2C" w14:textId="77777777" w:rsidTr="1B364EDD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26A6" w14:textId="3983658E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History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B44DAB" w14:textId="7416F9C7" w:rsidR="00042DF9" w:rsidRPr="005669C7" w:rsidRDefault="3E2879FE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59D10658">
              <w:rPr>
                <w:rFonts w:eastAsiaTheme="minorEastAsia"/>
                <w:sz w:val="24"/>
                <w:szCs w:val="24"/>
              </w:rPr>
              <w:t>Students are starting a new topic looking at travellers in the Third Reich.</w:t>
            </w:r>
          </w:p>
          <w:p w14:paraId="5A707796" w14:textId="08C478CB" w:rsidR="00042DF9" w:rsidRPr="005669C7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  <w:p w14:paraId="14E8EF1A" w14:textId="1D3AE4A6" w:rsidR="00042DF9" w:rsidRPr="005669C7" w:rsidRDefault="3E2879FE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59D10658">
              <w:rPr>
                <w:rFonts w:eastAsiaTheme="minorEastAsia"/>
                <w:sz w:val="24"/>
                <w:szCs w:val="24"/>
              </w:rPr>
              <w:t>Students are to complete the work set and bring it in with them.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2987DF" w14:textId="08BA6704" w:rsidR="00042DF9" w:rsidRPr="005669C7" w:rsidRDefault="00B21C02" w:rsidP="59D10658">
            <w:pPr>
              <w:spacing w:after="0" w:line="240" w:lineRule="auto"/>
              <w:textAlignment w:val="baseline"/>
              <w:rPr>
                <w:rFonts w:eastAsiaTheme="minorEastAsia"/>
                <w:lang w:eastAsia="en-GB"/>
              </w:rPr>
            </w:pPr>
            <w:hyperlink r:id="rId25" w:anchor="/school/files/History?threadId=19%3Ada4cfc165dc74f21b67816ce84270ab9%40thread.tacv2&amp;ctx=channel&amp;context=Week%25204&amp;rootfolder=%252Fsites%252FAACRemoteLearningYr8%252FShared%2520Documents%252FHistory%252FLesson%2520Resources%252F2021-2022%252FHT2%252FWeek%25204">
              <w:r w:rsidR="6B263269" w:rsidRPr="59D10658">
                <w:rPr>
                  <w:rStyle w:val="Hyperlink"/>
                  <w:rFonts w:eastAsiaTheme="minorEastAsia"/>
                  <w:lang w:eastAsia="en-GB"/>
                </w:rPr>
                <w:t>Week 4</w:t>
              </w:r>
            </w:hyperlink>
            <w:r w:rsidR="6B263269" w:rsidRPr="59D10658">
              <w:rPr>
                <w:rFonts w:eastAsiaTheme="minorEastAsia"/>
                <w:lang w:eastAsia="en-GB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46DE00" w14:textId="33F86F2D" w:rsidR="4011CB6A" w:rsidRDefault="4011CB6A" w:rsidP="59D10658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</w:tr>
      <w:tr w:rsidR="00042DF9" w:rsidRPr="005669C7" w14:paraId="46A5B5B5" w14:textId="77777777" w:rsidTr="1B364EDD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CE64" w14:textId="67F7597B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Spanish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5E80009C" w14:textId="47A872F0" w:rsidR="00042DF9" w:rsidRPr="005669C7" w:rsidRDefault="76227BAB" w:rsidP="1B364EDD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1B364EDD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We have started using the near future tense to explain what subjects we’re going to choose to study next year. </w:t>
            </w:r>
          </w:p>
          <w:p w14:paraId="7C23E230" w14:textId="2C73C39D" w:rsidR="00042DF9" w:rsidRPr="005669C7" w:rsidRDefault="00042DF9" w:rsidP="1B364EDD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  <w:p w14:paraId="75648123" w14:textId="5FA3C8B5" w:rsidR="00042DF9" w:rsidRPr="005669C7" w:rsidRDefault="76227BAB" w:rsidP="1B364EDD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1B364EDD">
              <w:rPr>
                <w:rFonts w:eastAsiaTheme="minorEastAsia"/>
                <w:color w:val="000000" w:themeColor="text1"/>
                <w:sz w:val="26"/>
                <w:szCs w:val="26"/>
              </w:rPr>
              <w:t>Follow the first link and complete section 2 to start revising the formation of the near future tense. Then follow the second link and complete the task for some extra prac</w:t>
            </w:r>
            <w:r w:rsidR="2645325E" w:rsidRPr="1B364EDD">
              <w:rPr>
                <w:rFonts w:eastAsiaTheme="minorEastAsia"/>
                <w:color w:val="000000" w:themeColor="text1"/>
                <w:sz w:val="26"/>
                <w:szCs w:val="26"/>
              </w:rPr>
              <w:t>tice. You should complete your work on paper and bring it to your teacher when you’re back in school.</w:t>
            </w:r>
          </w:p>
          <w:p w14:paraId="483C646C" w14:textId="310DB7B0" w:rsidR="00042DF9" w:rsidRPr="005669C7" w:rsidRDefault="00042DF9" w:rsidP="1B364EDD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  <w:p w14:paraId="32E99A8A" w14:textId="778B95AA" w:rsidR="00042DF9" w:rsidRPr="005669C7" w:rsidRDefault="2645325E" w:rsidP="1B364EDD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 w:rsidRPr="1B364EDD">
              <w:rPr>
                <w:rFonts w:eastAsiaTheme="minorEastAsia"/>
                <w:color w:val="000000" w:themeColor="text1"/>
                <w:sz w:val="26"/>
                <w:szCs w:val="26"/>
              </w:rPr>
              <w:t xml:space="preserve">If you have any questions you can email your teacher.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2B0ED8EE" w14:textId="16612DE9" w:rsidR="2645325E" w:rsidRDefault="00B21C02" w:rsidP="1B364E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26">
              <w:r w:rsidR="2645325E" w:rsidRPr="1B364ED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Immediate future and its formation - Revising Spanish grammar - future tense - AQA - GCSE Spanish Revision - AQA - BBC Bitesize</w:t>
              </w:r>
            </w:hyperlink>
          </w:p>
          <w:p w14:paraId="054F18B8" w14:textId="7871C6ED" w:rsidR="1B364EDD" w:rsidRDefault="1B364EDD" w:rsidP="1B364E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957A77" w14:textId="345866FA" w:rsidR="7766F91D" w:rsidRDefault="00B21C02" w:rsidP="1B364ED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27">
              <w:r w:rsidR="7766F91D" w:rsidRPr="1B364ED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</w:t>
              </w:r>
            </w:hyperlink>
          </w:p>
          <w:p w14:paraId="6FC1A64D" w14:textId="62EB678B" w:rsidR="1B364EDD" w:rsidRDefault="1B364EDD" w:rsidP="1B364ED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791FA83B" w14:textId="40BCA25A" w:rsidR="00042DF9" w:rsidRPr="005669C7" w:rsidRDefault="2645325E" w:rsidP="1B364EDD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1B364EDD">
              <w:rPr>
                <w:rFonts w:eastAsiaTheme="minorEastAsia"/>
                <w:sz w:val="24"/>
                <w:szCs w:val="24"/>
                <w:lang w:eastAsia="en-GB"/>
              </w:rPr>
              <w:t xml:space="preserve">Miss Shepherd: </w:t>
            </w:r>
            <w:hyperlink r:id="rId28">
              <w:r w:rsidRPr="1B364EDD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april.shepherd@appletonacademy.co.uk</w:t>
              </w:r>
            </w:hyperlink>
          </w:p>
          <w:p w14:paraId="29D3F430" w14:textId="3DB40347" w:rsidR="00042DF9" w:rsidRPr="005669C7" w:rsidRDefault="00042DF9" w:rsidP="1B364EDD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46DA7ACC" w14:textId="6C4B7AB1" w:rsidR="00042DF9" w:rsidRPr="005669C7" w:rsidRDefault="2645325E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1B364EDD">
              <w:rPr>
                <w:rFonts w:eastAsiaTheme="minorEastAsia"/>
                <w:sz w:val="24"/>
                <w:szCs w:val="24"/>
                <w:lang w:eastAsia="en-GB"/>
              </w:rPr>
              <w:t xml:space="preserve">Miss Cirulli: </w:t>
            </w:r>
            <w:hyperlink r:id="rId29">
              <w:r w:rsidRPr="1B364EDD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susanna.cirulli@appletonacademy.co.uk</w:t>
              </w:r>
            </w:hyperlink>
            <w:r w:rsidRPr="1B364EDD">
              <w:rPr>
                <w:rFonts w:eastAsiaTheme="minorEastAsia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6041C685" w14:textId="6E304D3F" w:rsidR="4011CB6A" w:rsidRDefault="4011CB6A" w:rsidP="59D10658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</w:tr>
      <w:tr w:rsidR="00042DF9" w:rsidRPr="005669C7" w14:paraId="679D3242" w14:textId="77777777" w:rsidTr="1B364EDD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861" w14:textId="53B4FA6E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A17E" w14:textId="60D3D4BF" w:rsidR="00042DF9" w:rsidRDefault="00042DF9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393A" w14:textId="19F5CA07" w:rsidR="00042DF9" w:rsidRPr="005669C7" w:rsidRDefault="00B21C02" w:rsidP="59D10658">
            <w:pPr>
              <w:textAlignment w:val="baseline"/>
              <w:rPr>
                <w:rFonts w:eastAsiaTheme="minorEastAsia"/>
                <w:color w:val="000000" w:themeColor="text1"/>
              </w:rPr>
            </w:pPr>
            <w:hyperlink r:id="rId30">
              <w:r w:rsidR="1F193438" w:rsidRPr="59D10658">
                <w:rPr>
                  <w:rStyle w:val="Hyperlink"/>
                  <w:rFonts w:eastAsiaTheme="minorEastAsia"/>
                </w:rPr>
                <w:t>https://classroom.thenational.academy/lessons/timed-collection-c4t3ad</w:t>
              </w:r>
            </w:hyperlink>
          </w:p>
          <w:p w14:paraId="43A337B7" w14:textId="682DBD5B" w:rsidR="00042DF9" w:rsidRPr="005669C7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D72B" w14:textId="1547B0DD" w:rsidR="4011CB6A" w:rsidRDefault="4011CB6A" w:rsidP="59D10658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</w:tr>
      <w:tr w:rsidR="00042DF9" w:rsidRPr="005669C7" w14:paraId="3CB01197" w14:textId="77777777" w:rsidTr="1B364EDD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CF31" w14:textId="77777777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Digital Literacy</w:t>
            </w:r>
          </w:p>
          <w:p w14:paraId="4BF58779" w14:textId="4E28224D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9C43" w14:textId="78241CAD" w:rsidR="00042DF9" w:rsidRDefault="46FF277C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  <w:r w:rsidRPr="59D10658">
              <w:rPr>
                <w:rFonts w:eastAsiaTheme="minorEastAsia"/>
                <w:b/>
                <w:bCs/>
                <w:color w:val="000000" w:themeColor="text1"/>
              </w:rPr>
              <w:t>Mr Ali’s class</w:t>
            </w:r>
            <w:r w:rsidR="67C06581" w:rsidRPr="59D10658">
              <w:rPr>
                <w:rFonts w:eastAsiaTheme="minorEastAsia"/>
                <w:b/>
                <w:bCs/>
                <w:color w:val="000000" w:themeColor="text1"/>
              </w:rPr>
              <w:t>es</w:t>
            </w:r>
          </w:p>
          <w:p w14:paraId="052EAC1D" w14:textId="27C92D73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</w:p>
          <w:p w14:paraId="47CF40A0" w14:textId="3FB556DC" w:rsidR="00042DF9" w:rsidRDefault="46FF277C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</w:rPr>
            </w:pPr>
            <w:r w:rsidRPr="59D10658">
              <w:rPr>
                <w:rFonts w:eastAsiaTheme="minorEastAsia"/>
                <w:color w:val="000000" w:themeColor="text1"/>
              </w:rPr>
              <w:t>Topic 1 Lesson 3 &amp; 4 – Project Management</w:t>
            </w:r>
          </w:p>
          <w:p w14:paraId="700833B5" w14:textId="04D4993C" w:rsidR="00042DF9" w:rsidRDefault="00042DF9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</w:rPr>
            </w:pPr>
          </w:p>
          <w:p w14:paraId="711E663D" w14:textId="3F27B1E2" w:rsidR="00042DF9" w:rsidRDefault="46FF277C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</w:rPr>
            </w:pPr>
            <w:r w:rsidRPr="59D10658">
              <w:rPr>
                <w:rFonts w:eastAsiaTheme="minorEastAsia"/>
                <w:color w:val="000000" w:themeColor="text1"/>
              </w:rPr>
              <w:t xml:space="preserve">Teams &gt; AAC Y9 Digital Literacy &gt; Class Notebook &gt; Your Name &gt; Topic 1 &gt; Lesson 3 &amp; 4 – Project Management  </w:t>
            </w:r>
          </w:p>
          <w:p w14:paraId="5665DD31" w14:textId="32925184" w:rsidR="00042DF9" w:rsidRDefault="00042DF9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</w:rPr>
            </w:pPr>
          </w:p>
          <w:p w14:paraId="1ECF8321" w14:textId="0BE899EA" w:rsidR="00042DF9" w:rsidRDefault="46FF277C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</w:rPr>
            </w:pPr>
            <w:r w:rsidRPr="59D10658">
              <w:rPr>
                <w:rFonts w:eastAsiaTheme="minorEastAsia"/>
                <w:color w:val="000000" w:themeColor="text1"/>
              </w:rPr>
              <w:t>Create the spreadsheet Gantt chart by following the tutorial.  You can do this on Excel online or on the computer.</w:t>
            </w:r>
            <w:r w:rsidRPr="59D10658">
              <w:rPr>
                <w:rFonts w:eastAsiaTheme="minorEastAsia"/>
                <w:b/>
                <w:bCs/>
                <w:color w:val="000000" w:themeColor="text1"/>
              </w:rPr>
              <w:t xml:space="preserve">  </w:t>
            </w:r>
          </w:p>
          <w:p w14:paraId="669B4AE8" w14:textId="61D39CD0" w:rsidR="00042DF9" w:rsidRDefault="46FF277C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</w:rPr>
            </w:pPr>
            <w:r w:rsidRPr="59D10658">
              <w:rPr>
                <w:rFonts w:eastAsiaTheme="minorEastAsia"/>
                <w:b/>
                <w:bCs/>
                <w:color w:val="000000" w:themeColor="text1"/>
              </w:rPr>
              <w:t xml:space="preserve">It is important you contact your teacher after Task 1 to be allocated a team/team role. </w:t>
            </w:r>
          </w:p>
          <w:p w14:paraId="6C78BD5E" w14:textId="74CFBBF5" w:rsidR="00042DF9" w:rsidRDefault="46FF277C" w:rsidP="59D10658">
            <w:pPr>
              <w:spacing w:after="0"/>
              <w:textAlignment w:val="baseline"/>
              <w:rPr>
                <w:rFonts w:eastAsiaTheme="minorEastAsia"/>
                <w:b/>
                <w:bCs/>
                <w:color w:val="000000" w:themeColor="text1"/>
              </w:rPr>
            </w:pPr>
            <w:r w:rsidRPr="59D10658">
              <w:rPr>
                <w:rFonts w:eastAsiaTheme="minorEastAsia"/>
                <w:b/>
                <w:bCs/>
                <w:color w:val="000000" w:themeColor="text1"/>
              </w:rPr>
              <w:t>Most of you should be moving onto the group task and deciding on what task you want to do and plan to do</w:t>
            </w:r>
            <w:r w:rsidR="6AD8E388" w:rsidRPr="59D10658">
              <w:rPr>
                <w:rFonts w:eastAsiaTheme="minorEastAsia"/>
                <w:b/>
                <w:bCs/>
                <w:color w:val="000000" w:themeColor="text1"/>
              </w:rPr>
              <w:t xml:space="preserve"> for Banksy’s Birthday Party</w:t>
            </w:r>
            <w:r w:rsidRPr="59D10658">
              <w:rPr>
                <w:rFonts w:eastAsiaTheme="minorEastAsia"/>
                <w:b/>
                <w:bCs/>
                <w:color w:val="000000" w:themeColor="text1"/>
              </w:rPr>
              <w:t>.</w:t>
            </w:r>
            <w:r w:rsidR="267EB538" w:rsidRPr="59D10658">
              <w:rPr>
                <w:rFonts w:eastAsiaTheme="minorEastAsia"/>
                <w:b/>
                <w:bCs/>
                <w:color w:val="000000" w:themeColor="text1"/>
              </w:rPr>
              <w:t xml:space="preserve"> Groups must be of no more than 3 people.</w:t>
            </w:r>
          </w:p>
          <w:p w14:paraId="140E3ACC" w14:textId="386C3D2B" w:rsidR="00042DF9" w:rsidRDefault="00042DF9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</w:rPr>
            </w:pPr>
          </w:p>
          <w:p w14:paraId="3ED4C372" w14:textId="0871D2CF" w:rsidR="00042DF9" w:rsidRDefault="46FF277C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  <w:r w:rsidRPr="59D10658">
              <w:rPr>
                <w:rFonts w:eastAsiaTheme="minorEastAsia"/>
                <w:color w:val="000000" w:themeColor="text1"/>
              </w:rPr>
              <w:t>Inform your teacher via email or Teams post when complete.</w:t>
            </w:r>
          </w:p>
          <w:p w14:paraId="2FA134F2" w14:textId="5EB52792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</w:p>
          <w:p w14:paraId="62500B43" w14:textId="1F265A12" w:rsidR="00042DF9" w:rsidRDefault="550E839C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000000" w:themeColor="text1"/>
              </w:rPr>
            </w:pPr>
            <w:r w:rsidRPr="59D10658">
              <w:rPr>
                <w:rFonts w:eastAsiaTheme="minorEastAsia"/>
                <w:b/>
                <w:bCs/>
                <w:color w:val="000000" w:themeColor="text1"/>
              </w:rPr>
              <w:t>Mr Halston’s class</w:t>
            </w:r>
          </w:p>
          <w:p w14:paraId="13507EC2" w14:textId="1A49FE72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19F309DC" w14:textId="3FB556DC" w:rsidR="00042DF9" w:rsidRDefault="3AA4018E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</w:rPr>
            </w:pPr>
            <w:r w:rsidRPr="59D10658">
              <w:rPr>
                <w:rFonts w:eastAsiaTheme="minorEastAsia"/>
                <w:color w:val="000000" w:themeColor="text1"/>
              </w:rPr>
              <w:t>Topic 1 Lesson 3 &amp; 4 – Project Management</w:t>
            </w:r>
          </w:p>
          <w:p w14:paraId="74998BE3" w14:textId="04D4993C" w:rsidR="00042DF9" w:rsidRDefault="00042DF9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</w:rPr>
            </w:pPr>
          </w:p>
          <w:p w14:paraId="5A352046" w14:textId="3F27B1E2" w:rsidR="00042DF9" w:rsidRDefault="3AA4018E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</w:rPr>
            </w:pPr>
            <w:r w:rsidRPr="59D10658">
              <w:rPr>
                <w:rFonts w:eastAsiaTheme="minorEastAsia"/>
                <w:color w:val="000000" w:themeColor="text1"/>
              </w:rPr>
              <w:t xml:space="preserve">Teams &gt; AAC Y9 Digital Literacy &gt; Class Notebook &gt; Your Name &gt; Topic 1 &gt; Lesson 3 &amp; 4 – Project Management  </w:t>
            </w:r>
          </w:p>
          <w:p w14:paraId="73FAF23B" w14:textId="0A9C3D34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255B1DBA" w14:textId="3B6982CF" w:rsidR="00042DF9" w:rsidRDefault="10B3463D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</w:rPr>
            </w:pPr>
            <w:r w:rsidRPr="59D10658">
              <w:rPr>
                <w:rFonts w:eastAsiaTheme="minorEastAsia"/>
                <w:color w:val="000000" w:themeColor="text1"/>
              </w:rPr>
              <w:t xml:space="preserve">Your completed versions of the documents </w:t>
            </w:r>
            <w:hyperlink r:id="rId31">
              <w:r w:rsidRPr="59D10658">
                <w:rPr>
                  <w:rStyle w:val="Hyperlink"/>
                  <w:rFonts w:eastAsiaTheme="minorEastAsia"/>
                </w:rPr>
                <w:t>can be found here</w:t>
              </w:r>
            </w:hyperlink>
            <w:r w:rsidRPr="59D10658">
              <w:rPr>
                <w:rFonts w:eastAsiaTheme="minorEastAsia"/>
                <w:color w:val="000000" w:themeColor="text1"/>
              </w:rPr>
              <w:t>.  Snip the scans into your le</w:t>
            </w:r>
            <w:r w:rsidR="05338B2A" w:rsidRPr="59D10658">
              <w:rPr>
                <w:rFonts w:eastAsiaTheme="minorEastAsia"/>
                <w:color w:val="000000" w:themeColor="text1"/>
              </w:rPr>
              <w:t>sson on the green slide and complete the evaluation on the blue.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923F" w14:textId="230DAB37" w:rsidR="00042DF9" w:rsidRPr="005669C7" w:rsidRDefault="00B21C02" w:rsidP="59D10658">
            <w:pPr>
              <w:spacing w:after="0"/>
              <w:textAlignment w:val="baseline"/>
              <w:rPr>
                <w:rFonts w:eastAsiaTheme="minorEastAsia"/>
                <w:color w:val="0563C1"/>
              </w:rPr>
            </w:pPr>
            <w:hyperlink r:id="rId32">
              <w:r w:rsidR="0B8670F0" w:rsidRPr="59D10658">
                <w:rPr>
                  <w:rStyle w:val="Hyperlink"/>
                  <w:rFonts w:eastAsiaTheme="minorEastAsia"/>
                </w:rPr>
                <w:t>Link to Y9 Digital Literacy Team</w:t>
              </w:r>
            </w:hyperlink>
          </w:p>
          <w:p w14:paraId="73FB3A0E" w14:textId="76FCC29D" w:rsidR="00042DF9" w:rsidRPr="005669C7" w:rsidRDefault="00042DF9" w:rsidP="59D10658">
            <w:pPr>
              <w:spacing w:after="0"/>
              <w:textAlignment w:val="baseline"/>
              <w:rPr>
                <w:rFonts w:eastAsiaTheme="minorEastAsia"/>
              </w:rPr>
            </w:pPr>
          </w:p>
          <w:p w14:paraId="5B845902" w14:textId="7EBDC415" w:rsidR="00042DF9" w:rsidRPr="005669C7" w:rsidRDefault="00B21C02" w:rsidP="59D10658">
            <w:pPr>
              <w:spacing w:after="0"/>
              <w:textAlignment w:val="baseline"/>
              <w:rPr>
                <w:rFonts w:eastAsiaTheme="minorEastAsia"/>
                <w:color w:val="000000" w:themeColor="text1"/>
              </w:rPr>
            </w:pPr>
            <w:hyperlink r:id="rId33">
              <w:r w:rsidR="0B8670F0" w:rsidRPr="59D10658">
                <w:rPr>
                  <w:rStyle w:val="Hyperlink"/>
                  <w:rFonts w:eastAsiaTheme="minorEastAsia"/>
                </w:rPr>
                <w:t>IDEA Website</w:t>
              </w:r>
            </w:hyperlink>
          </w:p>
          <w:p w14:paraId="33902A35" w14:textId="2C912C89" w:rsidR="00042DF9" w:rsidRPr="005669C7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6510" w14:textId="060EF16C" w:rsidR="4011CB6A" w:rsidRDefault="7D17F30E" w:rsidP="59D10658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HAL</w:t>
            </w:r>
          </w:p>
        </w:tc>
      </w:tr>
      <w:tr w:rsidR="00042DF9" w:rsidRPr="005669C7" w14:paraId="241DEF81" w14:textId="77777777" w:rsidTr="1B364EDD">
        <w:trPr>
          <w:trHeight w:val="42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216E" w14:textId="21B1DF86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DD50" w14:textId="70009771" w:rsidR="00042DF9" w:rsidRDefault="62369717" w:rsidP="59D10658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Watch the following videos in the links below:</w:t>
            </w:r>
          </w:p>
          <w:p w14:paraId="236CB021" w14:textId="5BA96D9F" w:rsidR="00042DF9" w:rsidRDefault="00B21C02" w:rsidP="59D10658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hyperlink r:id="rId34">
              <w:r w:rsidR="62369717" w:rsidRPr="59D10658">
                <w:rPr>
                  <w:rStyle w:val="Hyperlink"/>
                  <w:rFonts w:eastAsiaTheme="minorEastAsia"/>
                  <w:sz w:val="24"/>
                  <w:szCs w:val="24"/>
                  <w:lang w:val="en-US"/>
                </w:rPr>
                <w:t>https://www.bbc.co.uk/bitesize/topics/zdjpyrd/resources/1</w:t>
              </w:r>
            </w:hyperlink>
          </w:p>
          <w:p w14:paraId="181FAD89" w14:textId="379906AB" w:rsidR="00042DF9" w:rsidRDefault="00042DF9" w:rsidP="59D10658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</w:p>
          <w:p w14:paraId="59D66ABA" w14:textId="2D23AC47" w:rsidR="00042DF9" w:rsidRDefault="62369717" w:rsidP="59D10658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Select one of the artist and create a piece of art in their style.</w:t>
            </w:r>
          </w:p>
          <w:p w14:paraId="647A1C6E" w14:textId="7717644E" w:rsidR="00042DF9" w:rsidRDefault="62369717" w:rsidP="59D10658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  <w:lang w:val="en-US"/>
              </w:rPr>
              <w:t>I would recommend drawing in the style of Ernest Zobole but the choice is yours! Please bring completed work to your next art lesson.</w:t>
            </w:r>
          </w:p>
          <w:p w14:paraId="4C3D629C" w14:textId="347E23E7" w:rsidR="00042DF9" w:rsidRDefault="00042DF9" w:rsidP="59D10658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D901" w14:textId="11598B8C" w:rsidR="00042DF9" w:rsidRPr="005669C7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66FB" w14:textId="75CB3C09" w:rsidR="4011CB6A" w:rsidRDefault="4011CB6A" w:rsidP="59D10658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</w:tr>
      <w:tr w:rsidR="00042DF9" w:rsidRPr="005669C7" w14:paraId="7CC8C772" w14:textId="77777777" w:rsidTr="1B364EDD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5316" w14:textId="2380D0BB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DT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28AF" w14:textId="391D6D5A" w:rsidR="00042DF9" w:rsidRDefault="6B86CD5D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P</w:t>
            </w:r>
            <w:r w:rsidR="57140182"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roduct </w:t>
            </w: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D</w:t>
            </w:r>
            <w:r w:rsidR="0B4AF8F9"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esign- Desk lamp</w:t>
            </w:r>
          </w:p>
          <w:p w14:paraId="59CADCE2" w14:textId="77C117D3" w:rsidR="00042DF9" w:rsidRDefault="6B86CD5D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Using prior knowledge from our practical sessions, produce a detailed table of all the tasks you have completed. Use full sente</w:t>
            </w:r>
            <w:r w:rsidR="0744F14F"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nces and describe all the processes you have used on the making of your De Stijl desk lamp. Use text and draw</w:t>
            </w:r>
            <w:r w:rsidR="5CF665C4"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ings to communicate each stage. Please include tools/equipment and resources you have used.</w:t>
            </w:r>
          </w:p>
          <w:p w14:paraId="45E0F046" w14:textId="4999BC0C" w:rsidR="00042DF9" w:rsidRDefault="6B86CD5D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Take photos of your completed work and send it to me</w:t>
            </w:r>
            <w:r w:rsidR="3666741B"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or bring it to school on your return</w:t>
            </w: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.</w:t>
            </w:r>
          </w:p>
          <w:p w14:paraId="467AD580" w14:textId="2C9C5130" w:rsidR="00042DF9" w:rsidRDefault="00B21C02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35">
              <w:r w:rsidR="6B86CD5D" w:rsidRPr="59D10658">
                <w:rPr>
                  <w:rStyle w:val="Hyperlink"/>
                  <w:rFonts w:eastAsiaTheme="minorEastAsia"/>
                  <w:sz w:val="24"/>
                  <w:szCs w:val="24"/>
                </w:rPr>
                <w:t>ChristinaTsobanoglou@appletonacademy.co.uk</w:t>
              </w:r>
            </w:hyperlink>
          </w:p>
          <w:p w14:paraId="3D155FCA" w14:textId="70DB7167" w:rsidR="00042DF9" w:rsidRDefault="00042DF9" w:rsidP="59D10658">
            <w:pPr>
              <w:spacing w:after="0" w:line="240" w:lineRule="exact"/>
              <w:textAlignment w:val="baseline"/>
              <w:rPr>
                <w:rFonts w:eastAsiaTheme="minorEastAsia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9854" w14:textId="0B04EE67" w:rsidR="00042DF9" w:rsidRPr="005669C7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00E2" w14:textId="2CE3E199" w:rsidR="4011CB6A" w:rsidRDefault="5E1EF587" w:rsidP="59D10658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TSO</w:t>
            </w:r>
          </w:p>
        </w:tc>
      </w:tr>
      <w:tr w:rsidR="00042DF9" w:rsidRPr="005669C7" w14:paraId="2FD3282D" w14:textId="77777777" w:rsidTr="1B364EDD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8A6C" w14:textId="14CB4FCE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Drama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DED6" w14:textId="5619132C" w:rsidR="00042DF9" w:rsidRDefault="56C4F3CE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59D10658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Read the following information: </w:t>
            </w:r>
          </w:p>
          <w:p w14:paraId="3043C893" w14:textId="755330FB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7C101D08" w14:textId="75E516EC" w:rsidR="00042DF9" w:rsidRDefault="00B21C02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36">
              <w:r w:rsidR="56C4F3CE" w:rsidRPr="59D10658">
                <w:rPr>
                  <w:rStyle w:val="Hyperlink"/>
                  <w:rFonts w:eastAsiaTheme="minorEastAsia"/>
                  <w:sz w:val="28"/>
                  <w:szCs w:val="28"/>
                </w:rPr>
                <w:t>Techniques for developing initial ideas - Developing an idea - Eduqas - GCSE Drama Revision - Eduqas - BBC Bitesize</w:t>
              </w:r>
            </w:hyperlink>
          </w:p>
          <w:p w14:paraId="55B3DE71" w14:textId="35A412B1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4393F7A6" w14:textId="5EAEDA77" w:rsidR="00042DF9" w:rsidRDefault="56C4F3CE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59D10658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This will support you in our unit 2 as you will be able to contribute more effective ideas to our class performance. </w:t>
            </w:r>
          </w:p>
          <w:p w14:paraId="5B16C8D7" w14:textId="08DB0646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14:paraId="3667CCD8" w14:textId="5B654F34" w:rsidR="00042DF9" w:rsidRDefault="56C4F3CE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59D10658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Complete the test once you have read all 6 pages and send a screen shot of your results to </w:t>
            </w:r>
            <w:hyperlink r:id="rId37">
              <w:r w:rsidRPr="59D10658">
                <w:rPr>
                  <w:rStyle w:val="Hyperlink"/>
                  <w:rFonts w:eastAsiaTheme="minorEastAsia"/>
                  <w:sz w:val="28"/>
                  <w:szCs w:val="28"/>
                </w:rPr>
                <w:t>stephanie.bottomley@appletonacademy.co.uk</w:t>
              </w:r>
            </w:hyperlink>
          </w:p>
          <w:p w14:paraId="35F11A5E" w14:textId="3BABA0FB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4669" w14:textId="71C87171" w:rsidR="00042DF9" w:rsidRPr="005669C7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AF97" w14:textId="278B4BA1" w:rsidR="4011CB6A" w:rsidRDefault="57A64500" w:rsidP="59D10658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BTM</w:t>
            </w:r>
          </w:p>
        </w:tc>
      </w:tr>
      <w:tr w:rsidR="00042DF9" w:rsidRPr="005669C7" w14:paraId="53370765" w14:textId="77777777" w:rsidTr="1B364EDD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EB10" w14:textId="3136ECA1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r w:rsidRPr="59D10658">
              <w:rPr>
                <w:rFonts w:eastAsiaTheme="minorEastAsia"/>
                <w:sz w:val="24"/>
                <w:szCs w:val="24"/>
                <w:lang w:eastAsia="en-GB"/>
              </w:rPr>
              <w:t>Music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EAC2" w14:textId="1D03FFF7" w:rsidR="00042DF9" w:rsidRDefault="6ACA6989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Complete one lesson in the series for every music lesson missed:</w:t>
            </w:r>
          </w:p>
          <w:p w14:paraId="2CB2D3E8" w14:textId="7144EEFF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0257AE0" w14:textId="002D37E1" w:rsidR="00042DF9" w:rsidRDefault="00B21C02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hyperlink r:id="rId38">
              <w:r w:rsidR="6ACA6989" w:rsidRPr="59D10658">
                <w:rPr>
                  <w:rStyle w:val="Hyperlink"/>
                  <w:rFonts w:eastAsiaTheme="minorEastAsia"/>
                  <w:sz w:val="24"/>
                  <w:szCs w:val="24"/>
                </w:rPr>
                <w:t>Unit - Oak National Academy (thenational.academy)</w:t>
              </w:r>
            </w:hyperlink>
          </w:p>
          <w:p w14:paraId="4DA7D2F7" w14:textId="1ABCEF22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5881CC34" w14:textId="19062094" w:rsidR="00042DF9" w:rsidRDefault="6ACA6989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These lessons are to support you in your unit being studied this half term, which looks at different practical and bandship skills. </w:t>
            </w:r>
          </w:p>
          <w:p w14:paraId="67FE8540" w14:textId="20B32772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721D9FD9" w14:textId="3F60B102" w:rsidR="00042DF9" w:rsidRDefault="6ACA6989" w:rsidP="59D10658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Work through the lessons, in order for how ever many you have missed. After completing the lesson, send any recordings of your work and a summary of what you learnt to </w:t>
            </w:r>
            <w:hyperlink r:id="rId39">
              <w:r w:rsidRPr="59D10658">
                <w:rPr>
                  <w:rStyle w:val="Hyperlink"/>
                  <w:rFonts w:eastAsiaTheme="minorEastAsia"/>
                  <w:sz w:val="24"/>
                  <w:szCs w:val="24"/>
                </w:rPr>
                <w:t>stephanie.bottomley@appletonacademy.co.uk</w:t>
              </w:r>
            </w:hyperlink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3C45" w14:textId="0B2061ED" w:rsidR="00042DF9" w:rsidRPr="005669C7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6287" w14:textId="02CE91B0" w:rsidR="4011CB6A" w:rsidRDefault="6ACA6989" w:rsidP="59D10658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BTM</w:t>
            </w:r>
          </w:p>
        </w:tc>
      </w:tr>
      <w:tr w:rsidR="00042DF9" w:rsidRPr="005669C7" w14:paraId="30082EBE" w14:textId="77777777" w:rsidTr="1B364EDD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436F" w14:textId="34C3D6F2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RE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8E4B" w14:textId="5F2545F8" w:rsidR="00042DF9" w:rsidRDefault="53E16CBC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Click on each link to find the lesson.</w:t>
            </w:r>
          </w:p>
          <w:p w14:paraId="5588ADDE" w14:textId="738B8419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4AC1716" w14:textId="684BB604" w:rsidR="00042DF9" w:rsidRDefault="53E16CBC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Complete all the tasks and write down your answers/notes on paper.</w:t>
            </w:r>
          </w:p>
          <w:p w14:paraId="0D041C83" w14:textId="3B3409D8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256D480A" w14:textId="49B32EEA" w:rsidR="00042DF9" w:rsidRDefault="53E16CBC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Hand these to your RE teacher when you return.</w:t>
            </w:r>
          </w:p>
          <w:p w14:paraId="36F3B258" w14:textId="12A5E591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6918" w14:textId="0EF890D6" w:rsidR="00042DF9" w:rsidRPr="005669C7" w:rsidRDefault="00B21C02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  <w:hyperlink r:id="rId40">
              <w:r w:rsidR="06DD5821" w:rsidRPr="59D10658">
                <w:rPr>
                  <w:rStyle w:val="Hyperlink"/>
                  <w:rFonts w:eastAsiaTheme="minorEastAsia"/>
                  <w:sz w:val="28"/>
                  <w:szCs w:val="28"/>
                  <w:lang w:eastAsia="en-GB"/>
                </w:rPr>
                <w:t>Lesson abortion and euthanasia attitudes</w:t>
              </w:r>
            </w:hyperlink>
          </w:p>
          <w:p w14:paraId="0C08D8F4" w14:textId="5FFE7AA0" w:rsidR="00042DF9" w:rsidRPr="005669C7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</w:p>
          <w:p w14:paraId="4EE263AC" w14:textId="0135EE4E" w:rsidR="00042DF9" w:rsidRPr="005669C7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</w:p>
          <w:p w14:paraId="1A05E198" w14:textId="7C3EBB13" w:rsidR="00042DF9" w:rsidRPr="005669C7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</w:p>
          <w:p w14:paraId="3E0DBC93" w14:textId="6FD3F454" w:rsidR="00042DF9" w:rsidRPr="005669C7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6867" w14:textId="4221DD31" w:rsidR="4011CB6A" w:rsidRDefault="4011CB6A" w:rsidP="59D10658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</w:tr>
      <w:tr w:rsidR="00042DF9" w:rsidRPr="005669C7" w14:paraId="3ACB8808" w14:textId="77777777" w:rsidTr="1B364EDD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03B2" w14:textId="0B09E932" w:rsidR="00042DF9" w:rsidRDefault="00042DF9" w:rsidP="59D10658">
            <w:pPr>
              <w:spacing w:after="0" w:line="240" w:lineRule="auto"/>
              <w:textAlignment w:val="baseline"/>
              <w:rPr>
                <w:rFonts w:eastAsiaTheme="minorEastAsia"/>
                <w:sz w:val="28"/>
                <w:szCs w:val="28"/>
                <w:lang w:eastAsia="en-GB"/>
              </w:rPr>
            </w:pPr>
            <w:r w:rsidRPr="59D10658">
              <w:rPr>
                <w:rFonts w:eastAsiaTheme="minorEastAsia"/>
                <w:sz w:val="28"/>
                <w:szCs w:val="28"/>
                <w:lang w:eastAsia="en-GB"/>
              </w:rPr>
              <w:t>PSHE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9987" w14:textId="64BE68E5" w:rsidR="00042DF9" w:rsidRDefault="33D3AE0A" w:rsidP="59D10658">
            <w:pPr>
              <w:spacing w:after="0" w:line="240" w:lineRule="auto"/>
              <w:textAlignment w:val="baseline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9D10658">
              <w:rPr>
                <w:rFonts w:eastAsiaTheme="minorEastAsia"/>
                <w:color w:val="000000" w:themeColor="text1"/>
                <w:sz w:val="24"/>
                <w:szCs w:val="24"/>
              </w:rPr>
              <w:t>This half-term students are starting a new topic based around intimate relationships.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D665" w14:textId="0A44B3A1" w:rsidR="00042DF9" w:rsidRPr="005669C7" w:rsidRDefault="00B21C02" w:rsidP="59D10658">
            <w:pPr>
              <w:spacing w:after="0" w:line="240" w:lineRule="auto"/>
              <w:textAlignment w:val="baseline"/>
              <w:rPr>
                <w:rFonts w:eastAsiaTheme="minorEastAsia"/>
              </w:rPr>
            </w:pPr>
            <w:hyperlink r:id="rId41">
              <w:r w:rsidR="34E957B7" w:rsidRPr="59D10658">
                <w:rPr>
                  <w:rStyle w:val="Hyperlink"/>
                  <w:rFonts w:eastAsiaTheme="minorEastAsia"/>
                </w:rPr>
                <w:t>Week 4</w:t>
              </w:r>
            </w:hyperlink>
            <w:r w:rsidR="34E957B7" w:rsidRPr="59D10658">
              <w:rPr>
                <w:rFonts w:eastAsiaTheme="minorEastAsia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E286" w14:textId="282F65F6" w:rsidR="4011CB6A" w:rsidRDefault="4011CB6A" w:rsidP="59D10658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</w:tr>
    </w:tbl>
    <w:p w14:paraId="30D5F172" w14:textId="0E399341" w:rsidR="7CED8009" w:rsidRDefault="7CED8009"/>
    <w:p w14:paraId="5E38B32C" w14:textId="77777777" w:rsidR="00042DF9" w:rsidRDefault="00042DF9" w:rsidP="00042DF9"/>
    <w:p w14:paraId="403E97B2" w14:textId="77777777" w:rsidR="00042DF9" w:rsidRDefault="00042DF9" w:rsidP="00042DF9"/>
    <w:p w14:paraId="3C42289F" w14:textId="77777777" w:rsidR="005669C7" w:rsidRDefault="005669C7"/>
    <w:sectPr w:rsidR="005669C7" w:rsidSect="00566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F3D"/>
    <w:multiLevelType w:val="hybridMultilevel"/>
    <w:tmpl w:val="041034C4"/>
    <w:lvl w:ilvl="0" w:tplc="A7201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47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80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AF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6D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0F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C2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8B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74D8"/>
    <w:multiLevelType w:val="hybridMultilevel"/>
    <w:tmpl w:val="BBB0CFB8"/>
    <w:lvl w:ilvl="0" w:tplc="3C9E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A6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A8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04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41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EF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05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48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E4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2B41"/>
    <w:multiLevelType w:val="hybridMultilevel"/>
    <w:tmpl w:val="1AF8EBFE"/>
    <w:lvl w:ilvl="0" w:tplc="FB7EB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BCA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67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82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EC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4F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86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46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35A8"/>
    <w:multiLevelType w:val="hybridMultilevel"/>
    <w:tmpl w:val="74601486"/>
    <w:lvl w:ilvl="0" w:tplc="CAB65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AB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44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4C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88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E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A4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E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62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C4DCB"/>
    <w:multiLevelType w:val="hybridMultilevel"/>
    <w:tmpl w:val="58367AC0"/>
    <w:lvl w:ilvl="0" w:tplc="B3E02F42">
      <w:start w:val="1"/>
      <w:numFmt w:val="decimal"/>
      <w:lvlText w:val="%1."/>
      <w:lvlJc w:val="left"/>
      <w:pPr>
        <w:ind w:left="720" w:hanging="360"/>
      </w:pPr>
    </w:lvl>
    <w:lvl w:ilvl="1" w:tplc="4328EA76">
      <w:start w:val="1"/>
      <w:numFmt w:val="lowerLetter"/>
      <w:lvlText w:val="%2."/>
      <w:lvlJc w:val="left"/>
      <w:pPr>
        <w:ind w:left="1440" w:hanging="360"/>
      </w:pPr>
    </w:lvl>
    <w:lvl w:ilvl="2" w:tplc="4266C01C">
      <w:start w:val="1"/>
      <w:numFmt w:val="lowerRoman"/>
      <w:lvlText w:val="%3."/>
      <w:lvlJc w:val="right"/>
      <w:pPr>
        <w:ind w:left="2160" w:hanging="180"/>
      </w:pPr>
    </w:lvl>
    <w:lvl w:ilvl="3" w:tplc="671C09BA">
      <w:start w:val="1"/>
      <w:numFmt w:val="decimal"/>
      <w:lvlText w:val="%4."/>
      <w:lvlJc w:val="left"/>
      <w:pPr>
        <w:ind w:left="2880" w:hanging="360"/>
      </w:pPr>
    </w:lvl>
    <w:lvl w:ilvl="4" w:tplc="9A8A0EE8">
      <w:start w:val="1"/>
      <w:numFmt w:val="lowerLetter"/>
      <w:lvlText w:val="%5."/>
      <w:lvlJc w:val="left"/>
      <w:pPr>
        <w:ind w:left="3600" w:hanging="360"/>
      </w:pPr>
    </w:lvl>
    <w:lvl w:ilvl="5" w:tplc="462EB1AA">
      <w:start w:val="1"/>
      <w:numFmt w:val="lowerRoman"/>
      <w:lvlText w:val="%6."/>
      <w:lvlJc w:val="right"/>
      <w:pPr>
        <w:ind w:left="4320" w:hanging="180"/>
      </w:pPr>
    </w:lvl>
    <w:lvl w:ilvl="6" w:tplc="78C2217E">
      <w:start w:val="1"/>
      <w:numFmt w:val="decimal"/>
      <w:lvlText w:val="%7."/>
      <w:lvlJc w:val="left"/>
      <w:pPr>
        <w:ind w:left="5040" w:hanging="360"/>
      </w:pPr>
    </w:lvl>
    <w:lvl w:ilvl="7" w:tplc="38C41476">
      <w:start w:val="1"/>
      <w:numFmt w:val="lowerLetter"/>
      <w:lvlText w:val="%8."/>
      <w:lvlJc w:val="left"/>
      <w:pPr>
        <w:ind w:left="5760" w:hanging="360"/>
      </w:pPr>
    </w:lvl>
    <w:lvl w:ilvl="8" w:tplc="334AF5E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D3D88"/>
    <w:multiLevelType w:val="hybridMultilevel"/>
    <w:tmpl w:val="B19C5150"/>
    <w:lvl w:ilvl="0" w:tplc="F1E0E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44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06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44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8D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2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67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42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42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422AF"/>
    <w:multiLevelType w:val="hybridMultilevel"/>
    <w:tmpl w:val="8ACA0AAC"/>
    <w:lvl w:ilvl="0" w:tplc="C17A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89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C0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CB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87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CA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0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F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02301"/>
    <w:multiLevelType w:val="hybridMultilevel"/>
    <w:tmpl w:val="1AA0EB72"/>
    <w:lvl w:ilvl="0" w:tplc="02084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E6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E2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65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8E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4C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A3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46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B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005B"/>
    <w:multiLevelType w:val="hybridMultilevel"/>
    <w:tmpl w:val="B8286628"/>
    <w:lvl w:ilvl="0" w:tplc="90569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E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4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C3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1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0B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CC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C9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2E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9078C"/>
    <w:multiLevelType w:val="hybridMultilevel"/>
    <w:tmpl w:val="54300604"/>
    <w:lvl w:ilvl="0" w:tplc="336C4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D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89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01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27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C4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C9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AB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0A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B2469"/>
    <w:multiLevelType w:val="hybridMultilevel"/>
    <w:tmpl w:val="30E67042"/>
    <w:lvl w:ilvl="0" w:tplc="27F8C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24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61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44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85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EA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29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80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E0F4B"/>
    <w:multiLevelType w:val="hybridMultilevel"/>
    <w:tmpl w:val="9FC4C380"/>
    <w:lvl w:ilvl="0" w:tplc="A5B0D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04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6E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49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49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26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8D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C8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22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94D04"/>
    <w:multiLevelType w:val="hybridMultilevel"/>
    <w:tmpl w:val="D494CED0"/>
    <w:lvl w:ilvl="0" w:tplc="B12A465E">
      <w:start w:val="1"/>
      <w:numFmt w:val="decimal"/>
      <w:lvlText w:val="%1."/>
      <w:lvlJc w:val="left"/>
      <w:pPr>
        <w:ind w:left="720" w:hanging="360"/>
      </w:pPr>
    </w:lvl>
    <w:lvl w:ilvl="1" w:tplc="DF6019AE">
      <w:start w:val="1"/>
      <w:numFmt w:val="lowerLetter"/>
      <w:lvlText w:val="%2."/>
      <w:lvlJc w:val="left"/>
      <w:pPr>
        <w:ind w:left="1440" w:hanging="360"/>
      </w:pPr>
    </w:lvl>
    <w:lvl w:ilvl="2" w:tplc="9FECC9BC">
      <w:start w:val="1"/>
      <w:numFmt w:val="lowerRoman"/>
      <w:lvlText w:val="%3."/>
      <w:lvlJc w:val="right"/>
      <w:pPr>
        <w:ind w:left="2160" w:hanging="180"/>
      </w:pPr>
    </w:lvl>
    <w:lvl w:ilvl="3" w:tplc="E3A02BF4">
      <w:start w:val="1"/>
      <w:numFmt w:val="decimal"/>
      <w:lvlText w:val="%4."/>
      <w:lvlJc w:val="left"/>
      <w:pPr>
        <w:ind w:left="2880" w:hanging="360"/>
      </w:pPr>
    </w:lvl>
    <w:lvl w:ilvl="4" w:tplc="A512303C">
      <w:start w:val="1"/>
      <w:numFmt w:val="lowerLetter"/>
      <w:lvlText w:val="%5."/>
      <w:lvlJc w:val="left"/>
      <w:pPr>
        <w:ind w:left="3600" w:hanging="360"/>
      </w:pPr>
    </w:lvl>
    <w:lvl w:ilvl="5" w:tplc="DD30FE8C">
      <w:start w:val="1"/>
      <w:numFmt w:val="lowerRoman"/>
      <w:lvlText w:val="%6."/>
      <w:lvlJc w:val="right"/>
      <w:pPr>
        <w:ind w:left="4320" w:hanging="180"/>
      </w:pPr>
    </w:lvl>
    <w:lvl w:ilvl="6" w:tplc="0784BCAA">
      <w:start w:val="1"/>
      <w:numFmt w:val="decimal"/>
      <w:lvlText w:val="%7."/>
      <w:lvlJc w:val="left"/>
      <w:pPr>
        <w:ind w:left="5040" w:hanging="360"/>
      </w:pPr>
    </w:lvl>
    <w:lvl w:ilvl="7" w:tplc="3DE4E62A">
      <w:start w:val="1"/>
      <w:numFmt w:val="lowerLetter"/>
      <w:lvlText w:val="%8."/>
      <w:lvlJc w:val="left"/>
      <w:pPr>
        <w:ind w:left="5760" w:hanging="360"/>
      </w:pPr>
    </w:lvl>
    <w:lvl w:ilvl="8" w:tplc="5FF46C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302DD"/>
    <w:multiLevelType w:val="hybridMultilevel"/>
    <w:tmpl w:val="08BEC262"/>
    <w:lvl w:ilvl="0" w:tplc="9EEC5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06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0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F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3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63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EA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45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A1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E7ABD"/>
    <w:multiLevelType w:val="hybridMultilevel"/>
    <w:tmpl w:val="D648172E"/>
    <w:lvl w:ilvl="0" w:tplc="C248C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86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2D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09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07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E5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20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A8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EE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3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7"/>
    <w:rsid w:val="00042DF9"/>
    <w:rsid w:val="000A3914"/>
    <w:rsid w:val="00343168"/>
    <w:rsid w:val="003EE0CF"/>
    <w:rsid w:val="004718E7"/>
    <w:rsid w:val="004837EC"/>
    <w:rsid w:val="004AE396"/>
    <w:rsid w:val="005669C7"/>
    <w:rsid w:val="00634CAF"/>
    <w:rsid w:val="00640B56"/>
    <w:rsid w:val="007D363E"/>
    <w:rsid w:val="0086762D"/>
    <w:rsid w:val="008A79A8"/>
    <w:rsid w:val="008C3EAE"/>
    <w:rsid w:val="00B21C02"/>
    <w:rsid w:val="00BF469F"/>
    <w:rsid w:val="00CC540D"/>
    <w:rsid w:val="00D13EAC"/>
    <w:rsid w:val="00D20DEE"/>
    <w:rsid w:val="00DF4C84"/>
    <w:rsid w:val="00E3AF80"/>
    <w:rsid w:val="00E543A8"/>
    <w:rsid w:val="010976D2"/>
    <w:rsid w:val="011248BD"/>
    <w:rsid w:val="012FE058"/>
    <w:rsid w:val="014435E3"/>
    <w:rsid w:val="016CB328"/>
    <w:rsid w:val="01B3C8F2"/>
    <w:rsid w:val="01D312F1"/>
    <w:rsid w:val="02077678"/>
    <w:rsid w:val="021584E6"/>
    <w:rsid w:val="021FCB72"/>
    <w:rsid w:val="0228BC63"/>
    <w:rsid w:val="023602A4"/>
    <w:rsid w:val="0258C29B"/>
    <w:rsid w:val="02AF046D"/>
    <w:rsid w:val="02BCDB33"/>
    <w:rsid w:val="02E5C139"/>
    <w:rsid w:val="03057948"/>
    <w:rsid w:val="0310B29C"/>
    <w:rsid w:val="031A9DB6"/>
    <w:rsid w:val="0327E533"/>
    <w:rsid w:val="0335D381"/>
    <w:rsid w:val="034BF456"/>
    <w:rsid w:val="03694ACD"/>
    <w:rsid w:val="037E7C45"/>
    <w:rsid w:val="03A0C94A"/>
    <w:rsid w:val="03AD905E"/>
    <w:rsid w:val="03C6E320"/>
    <w:rsid w:val="03D1D305"/>
    <w:rsid w:val="04A6FEE5"/>
    <w:rsid w:val="04B426BB"/>
    <w:rsid w:val="04B54F84"/>
    <w:rsid w:val="04D928D8"/>
    <w:rsid w:val="050195E6"/>
    <w:rsid w:val="05241735"/>
    <w:rsid w:val="05338B2A"/>
    <w:rsid w:val="053AC67F"/>
    <w:rsid w:val="054352D7"/>
    <w:rsid w:val="0548FF99"/>
    <w:rsid w:val="0584F8D5"/>
    <w:rsid w:val="058C8D26"/>
    <w:rsid w:val="058D654B"/>
    <w:rsid w:val="059F33D0"/>
    <w:rsid w:val="05B28064"/>
    <w:rsid w:val="05C48FD9"/>
    <w:rsid w:val="05E9DA89"/>
    <w:rsid w:val="060F2C99"/>
    <w:rsid w:val="064F3FD7"/>
    <w:rsid w:val="067CE66C"/>
    <w:rsid w:val="0680F417"/>
    <w:rsid w:val="06D90BA3"/>
    <w:rsid w:val="06DD5821"/>
    <w:rsid w:val="06EA9A0E"/>
    <w:rsid w:val="06F1C803"/>
    <w:rsid w:val="06F3632E"/>
    <w:rsid w:val="06F953BA"/>
    <w:rsid w:val="07031C4C"/>
    <w:rsid w:val="071F86FF"/>
    <w:rsid w:val="0720C936"/>
    <w:rsid w:val="07317173"/>
    <w:rsid w:val="073B95C8"/>
    <w:rsid w:val="073CEC9B"/>
    <w:rsid w:val="0743BFBB"/>
    <w:rsid w:val="0744F14F"/>
    <w:rsid w:val="075BF774"/>
    <w:rsid w:val="076D14A6"/>
    <w:rsid w:val="0775336F"/>
    <w:rsid w:val="077F9679"/>
    <w:rsid w:val="0794E791"/>
    <w:rsid w:val="079C0695"/>
    <w:rsid w:val="07AD9FB4"/>
    <w:rsid w:val="07BDAA8C"/>
    <w:rsid w:val="07D33D56"/>
    <w:rsid w:val="0802A17B"/>
    <w:rsid w:val="080379C9"/>
    <w:rsid w:val="08181AF6"/>
    <w:rsid w:val="0837E29F"/>
    <w:rsid w:val="083844F4"/>
    <w:rsid w:val="083C79BD"/>
    <w:rsid w:val="08434D16"/>
    <w:rsid w:val="08546E98"/>
    <w:rsid w:val="08579A1C"/>
    <w:rsid w:val="085EB518"/>
    <w:rsid w:val="087912A0"/>
    <w:rsid w:val="08B18C1D"/>
    <w:rsid w:val="08C02040"/>
    <w:rsid w:val="08C42DE8"/>
    <w:rsid w:val="08E71912"/>
    <w:rsid w:val="0903E9FB"/>
    <w:rsid w:val="09249665"/>
    <w:rsid w:val="095160E1"/>
    <w:rsid w:val="09889F7A"/>
    <w:rsid w:val="09C2952E"/>
    <w:rsid w:val="09C615F6"/>
    <w:rsid w:val="09C8F520"/>
    <w:rsid w:val="09E07E56"/>
    <w:rsid w:val="09E119EB"/>
    <w:rsid w:val="0A201E4C"/>
    <w:rsid w:val="0A36DB8D"/>
    <w:rsid w:val="0A40E84C"/>
    <w:rsid w:val="0A48258B"/>
    <w:rsid w:val="0A5BADC9"/>
    <w:rsid w:val="0A63011D"/>
    <w:rsid w:val="0AD36B0C"/>
    <w:rsid w:val="0AE3C93C"/>
    <w:rsid w:val="0AEC8EA8"/>
    <w:rsid w:val="0AEDB875"/>
    <w:rsid w:val="0B1253CA"/>
    <w:rsid w:val="0B4A4030"/>
    <w:rsid w:val="0B4AF8F9"/>
    <w:rsid w:val="0B683860"/>
    <w:rsid w:val="0B752B41"/>
    <w:rsid w:val="0B7F5685"/>
    <w:rsid w:val="0B8670F0"/>
    <w:rsid w:val="0BF1C50A"/>
    <w:rsid w:val="0C33F773"/>
    <w:rsid w:val="0C3F11B3"/>
    <w:rsid w:val="0C5D9D5C"/>
    <w:rsid w:val="0CDC89F9"/>
    <w:rsid w:val="0CDF44BE"/>
    <w:rsid w:val="0CEB169F"/>
    <w:rsid w:val="0CEEDAE1"/>
    <w:rsid w:val="0CFDFA83"/>
    <w:rsid w:val="0D004E51"/>
    <w:rsid w:val="0D3AB2E2"/>
    <w:rsid w:val="0D407B04"/>
    <w:rsid w:val="0D504472"/>
    <w:rsid w:val="0D72D03C"/>
    <w:rsid w:val="0D78B18A"/>
    <w:rsid w:val="0E0EA771"/>
    <w:rsid w:val="0E1B69FE"/>
    <w:rsid w:val="0E1E2852"/>
    <w:rsid w:val="0E2CEA4E"/>
    <w:rsid w:val="0E7678C1"/>
    <w:rsid w:val="0E847FCB"/>
    <w:rsid w:val="0E89E86C"/>
    <w:rsid w:val="0E90206B"/>
    <w:rsid w:val="0EB33CAA"/>
    <w:rsid w:val="0EB905C9"/>
    <w:rsid w:val="0EC0F429"/>
    <w:rsid w:val="0EC9D258"/>
    <w:rsid w:val="0ECB665B"/>
    <w:rsid w:val="0EF93E8C"/>
    <w:rsid w:val="0F2F2005"/>
    <w:rsid w:val="0F4D0682"/>
    <w:rsid w:val="0F7DFD2F"/>
    <w:rsid w:val="0F8FD7EA"/>
    <w:rsid w:val="0FB985D8"/>
    <w:rsid w:val="0FB9F8B3"/>
    <w:rsid w:val="0FD5A600"/>
    <w:rsid w:val="0FF637E2"/>
    <w:rsid w:val="0FF82069"/>
    <w:rsid w:val="103862F1"/>
    <w:rsid w:val="1054D62A"/>
    <w:rsid w:val="108899A5"/>
    <w:rsid w:val="10B209C8"/>
    <w:rsid w:val="10B3463D"/>
    <w:rsid w:val="10CA9700"/>
    <w:rsid w:val="10F4B80C"/>
    <w:rsid w:val="10FA106B"/>
    <w:rsid w:val="10FFAEDF"/>
    <w:rsid w:val="114F158B"/>
    <w:rsid w:val="11C8BAD7"/>
    <w:rsid w:val="11D5A96A"/>
    <w:rsid w:val="11EA20F8"/>
    <w:rsid w:val="11EDBED2"/>
    <w:rsid w:val="120242AD"/>
    <w:rsid w:val="121C84EC"/>
    <w:rsid w:val="12245A95"/>
    <w:rsid w:val="1225EE97"/>
    <w:rsid w:val="122C55BF"/>
    <w:rsid w:val="1239A25B"/>
    <w:rsid w:val="124947B0"/>
    <w:rsid w:val="12A612D1"/>
    <w:rsid w:val="12C43A5D"/>
    <w:rsid w:val="12E85F0B"/>
    <w:rsid w:val="1310006F"/>
    <w:rsid w:val="1310C45B"/>
    <w:rsid w:val="1332A320"/>
    <w:rsid w:val="13562ABF"/>
    <w:rsid w:val="136EA009"/>
    <w:rsid w:val="13CA38EB"/>
    <w:rsid w:val="13CFDB34"/>
    <w:rsid w:val="144F9495"/>
    <w:rsid w:val="1455FA25"/>
    <w:rsid w:val="14A69B03"/>
    <w:rsid w:val="14B232B6"/>
    <w:rsid w:val="14D884BC"/>
    <w:rsid w:val="14F2B98F"/>
    <w:rsid w:val="150E0376"/>
    <w:rsid w:val="1582EF24"/>
    <w:rsid w:val="15BBF653"/>
    <w:rsid w:val="15CBAE1C"/>
    <w:rsid w:val="15F53472"/>
    <w:rsid w:val="162286AE"/>
    <w:rsid w:val="16232601"/>
    <w:rsid w:val="169301E4"/>
    <w:rsid w:val="16A40B67"/>
    <w:rsid w:val="16E60A41"/>
    <w:rsid w:val="17076986"/>
    <w:rsid w:val="1708EFC4"/>
    <w:rsid w:val="172940F6"/>
    <w:rsid w:val="175C8409"/>
    <w:rsid w:val="177A08C4"/>
    <w:rsid w:val="1791901C"/>
    <w:rsid w:val="17ABE23B"/>
    <w:rsid w:val="17B95833"/>
    <w:rsid w:val="180E3888"/>
    <w:rsid w:val="18262588"/>
    <w:rsid w:val="183CF655"/>
    <w:rsid w:val="18488E27"/>
    <w:rsid w:val="186228C8"/>
    <w:rsid w:val="187AB057"/>
    <w:rsid w:val="18B4E3B7"/>
    <w:rsid w:val="18C0D85A"/>
    <w:rsid w:val="18C7DD53"/>
    <w:rsid w:val="18E55DE1"/>
    <w:rsid w:val="19044D6F"/>
    <w:rsid w:val="191007C0"/>
    <w:rsid w:val="19114F43"/>
    <w:rsid w:val="191E2933"/>
    <w:rsid w:val="192949CB"/>
    <w:rsid w:val="194F54A6"/>
    <w:rsid w:val="19657DD7"/>
    <w:rsid w:val="19889F1E"/>
    <w:rsid w:val="198C41A5"/>
    <w:rsid w:val="19FF9E87"/>
    <w:rsid w:val="1A3B749C"/>
    <w:rsid w:val="1A95CE55"/>
    <w:rsid w:val="1A96C2BA"/>
    <w:rsid w:val="1A9F29D4"/>
    <w:rsid w:val="1AA9A4E2"/>
    <w:rsid w:val="1B09095A"/>
    <w:rsid w:val="1B0B1777"/>
    <w:rsid w:val="1B364EDD"/>
    <w:rsid w:val="1B564BB4"/>
    <w:rsid w:val="1B6ACBEC"/>
    <w:rsid w:val="1B7D49C7"/>
    <w:rsid w:val="1BB6935D"/>
    <w:rsid w:val="1BDB9BB5"/>
    <w:rsid w:val="1BEFCF3A"/>
    <w:rsid w:val="1BFB6478"/>
    <w:rsid w:val="1C15C121"/>
    <w:rsid w:val="1C5A8045"/>
    <w:rsid w:val="1C68965D"/>
    <w:rsid w:val="1C8B55EC"/>
    <w:rsid w:val="1D0C81E9"/>
    <w:rsid w:val="1D390ABD"/>
    <w:rsid w:val="1D58C432"/>
    <w:rsid w:val="1D7036E0"/>
    <w:rsid w:val="1D80B602"/>
    <w:rsid w:val="1D859DCD"/>
    <w:rsid w:val="1D89805A"/>
    <w:rsid w:val="1DC4CFB7"/>
    <w:rsid w:val="1DDBA09C"/>
    <w:rsid w:val="1DFCDB89"/>
    <w:rsid w:val="1E1FC69D"/>
    <w:rsid w:val="1E397CB7"/>
    <w:rsid w:val="1E688B2A"/>
    <w:rsid w:val="1E70FEE3"/>
    <w:rsid w:val="1EA2F774"/>
    <w:rsid w:val="1EDA4103"/>
    <w:rsid w:val="1EF0FB1C"/>
    <w:rsid w:val="1EF2DB72"/>
    <w:rsid w:val="1EF49493"/>
    <w:rsid w:val="1EF61DEC"/>
    <w:rsid w:val="1F11A42E"/>
    <w:rsid w:val="1F193438"/>
    <w:rsid w:val="1F1C8663"/>
    <w:rsid w:val="1F3C360F"/>
    <w:rsid w:val="1F6BF24C"/>
    <w:rsid w:val="1F80E769"/>
    <w:rsid w:val="1F80FBE9"/>
    <w:rsid w:val="1F913CCF"/>
    <w:rsid w:val="1F93CF29"/>
    <w:rsid w:val="1FBB38FC"/>
    <w:rsid w:val="1FC04A36"/>
    <w:rsid w:val="1FF76073"/>
    <w:rsid w:val="206826C7"/>
    <w:rsid w:val="2074B84E"/>
    <w:rsid w:val="207AD5DA"/>
    <w:rsid w:val="2087F83C"/>
    <w:rsid w:val="208B7B66"/>
    <w:rsid w:val="208D398C"/>
    <w:rsid w:val="208FFFAE"/>
    <w:rsid w:val="20BFA98F"/>
    <w:rsid w:val="20C1211C"/>
    <w:rsid w:val="20FFBE09"/>
    <w:rsid w:val="212D0D30"/>
    <w:rsid w:val="212E3926"/>
    <w:rsid w:val="217590A1"/>
    <w:rsid w:val="21868CDF"/>
    <w:rsid w:val="218FD8F7"/>
    <w:rsid w:val="21B738D1"/>
    <w:rsid w:val="21FD74B3"/>
    <w:rsid w:val="21FFED0F"/>
    <w:rsid w:val="22009E78"/>
    <w:rsid w:val="2229654A"/>
    <w:rsid w:val="222CBC1A"/>
    <w:rsid w:val="2238498E"/>
    <w:rsid w:val="22475270"/>
    <w:rsid w:val="225FA9F2"/>
    <w:rsid w:val="22755CB5"/>
    <w:rsid w:val="22C7AC73"/>
    <w:rsid w:val="22F76648"/>
    <w:rsid w:val="22FE158D"/>
    <w:rsid w:val="23137B79"/>
    <w:rsid w:val="23405763"/>
    <w:rsid w:val="235BCE8E"/>
    <w:rsid w:val="239C6ED9"/>
    <w:rsid w:val="23B0816F"/>
    <w:rsid w:val="23EC7673"/>
    <w:rsid w:val="23FDC6C2"/>
    <w:rsid w:val="24191DBA"/>
    <w:rsid w:val="24A32654"/>
    <w:rsid w:val="24C31311"/>
    <w:rsid w:val="24D6AC30"/>
    <w:rsid w:val="24ED2C66"/>
    <w:rsid w:val="2523E3D7"/>
    <w:rsid w:val="259EFB71"/>
    <w:rsid w:val="259FCEE7"/>
    <w:rsid w:val="26155C23"/>
    <w:rsid w:val="2645325E"/>
    <w:rsid w:val="26470FA1"/>
    <w:rsid w:val="2660A51E"/>
    <w:rsid w:val="267EB538"/>
    <w:rsid w:val="26832A20"/>
    <w:rsid w:val="268AF0C8"/>
    <w:rsid w:val="26A04033"/>
    <w:rsid w:val="26BBB619"/>
    <w:rsid w:val="26BEBD0A"/>
    <w:rsid w:val="26F53E02"/>
    <w:rsid w:val="2713450E"/>
    <w:rsid w:val="278E3974"/>
    <w:rsid w:val="2795AB21"/>
    <w:rsid w:val="2799D8ED"/>
    <w:rsid w:val="28082C9D"/>
    <w:rsid w:val="280C9357"/>
    <w:rsid w:val="2841BEF9"/>
    <w:rsid w:val="284B1D99"/>
    <w:rsid w:val="28612778"/>
    <w:rsid w:val="2894E751"/>
    <w:rsid w:val="291E9F24"/>
    <w:rsid w:val="29463FBC"/>
    <w:rsid w:val="296EA528"/>
    <w:rsid w:val="2A5A6A7B"/>
    <w:rsid w:val="2A8F3C80"/>
    <w:rsid w:val="2AA84EFA"/>
    <w:rsid w:val="2AB1D596"/>
    <w:rsid w:val="2ACA2F34"/>
    <w:rsid w:val="2AD8A6FE"/>
    <w:rsid w:val="2AF26CF2"/>
    <w:rsid w:val="2B1F53DC"/>
    <w:rsid w:val="2B223726"/>
    <w:rsid w:val="2B2A2559"/>
    <w:rsid w:val="2B45A003"/>
    <w:rsid w:val="2B479C3C"/>
    <w:rsid w:val="2B4E6DE2"/>
    <w:rsid w:val="2B938CDB"/>
    <w:rsid w:val="2BC8B8A1"/>
    <w:rsid w:val="2BCFA1A1"/>
    <w:rsid w:val="2C384F2B"/>
    <w:rsid w:val="2C841431"/>
    <w:rsid w:val="2CE7F555"/>
    <w:rsid w:val="2CEF6C76"/>
    <w:rsid w:val="2CFF90A7"/>
    <w:rsid w:val="2D2C0A6D"/>
    <w:rsid w:val="2D6B9D57"/>
    <w:rsid w:val="2D7B6494"/>
    <w:rsid w:val="2D828692"/>
    <w:rsid w:val="2D9C4935"/>
    <w:rsid w:val="2E1A91D2"/>
    <w:rsid w:val="2E58FD5E"/>
    <w:rsid w:val="2E6525CD"/>
    <w:rsid w:val="2F051FE7"/>
    <w:rsid w:val="2F29AD5A"/>
    <w:rsid w:val="2F2D88D0"/>
    <w:rsid w:val="2F314624"/>
    <w:rsid w:val="2F6025D2"/>
    <w:rsid w:val="2F62FB97"/>
    <w:rsid w:val="2F6F1D94"/>
    <w:rsid w:val="2F74CCAD"/>
    <w:rsid w:val="2F7C59F0"/>
    <w:rsid w:val="3008AA51"/>
    <w:rsid w:val="300D9C8A"/>
    <w:rsid w:val="302A0C66"/>
    <w:rsid w:val="30450D32"/>
    <w:rsid w:val="304CD172"/>
    <w:rsid w:val="3053D4D0"/>
    <w:rsid w:val="305727FF"/>
    <w:rsid w:val="30C9E05C"/>
    <w:rsid w:val="30F40F57"/>
    <w:rsid w:val="30F9E401"/>
    <w:rsid w:val="30FFE009"/>
    <w:rsid w:val="312A09F2"/>
    <w:rsid w:val="3154D0A5"/>
    <w:rsid w:val="31658265"/>
    <w:rsid w:val="316F42ED"/>
    <w:rsid w:val="319A8D5A"/>
    <w:rsid w:val="31AD2824"/>
    <w:rsid w:val="31D6061D"/>
    <w:rsid w:val="31E9CB2E"/>
    <w:rsid w:val="320B0290"/>
    <w:rsid w:val="328E9C61"/>
    <w:rsid w:val="32973663"/>
    <w:rsid w:val="32B3FAB2"/>
    <w:rsid w:val="32D35945"/>
    <w:rsid w:val="32D4DF2D"/>
    <w:rsid w:val="332BDC8B"/>
    <w:rsid w:val="33368765"/>
    <w:rsid w:val="3373D049"/>
    <w:rsid w:val="33B9E43B"/>
    <w:rsid w:val="33D3AE0A"/>
    <w:rsid w:val="33E2FC32"/>
    <w:rsid w:val="33FE7ED3"/>
    <w:rsid w:val="3447E619"/>
    <w:rsid w:val="34673FEF"/>
    <w:rsid w:val="3468F370"/>
    <w:rsid w:val="349D2327"/>
    <w:rsid w:val="34A5F0EF"/>
    <w:rsid w:val="34B8C416"/>
    <w:rsid w:val="34E957B7"/>
    <w:rsid w:val="3540DA63"/>
    <w:rsid w:val="3553067E"/>
    <w:rsid w:val="3583727F"/>
    <w:rsid w:val="35864962"/>
    <w:rsid w:val="35A087A8"/>
    <w:rsid w:val="35A21BC8"/>
    <w:rsid w:val="35A7DEE1"/>
    <w:rsid w:val="35B53035"/>
    <w:rsid w:val="3604C3D1"/>
    <w:rsid w:val="3666741B"/>
    <w:rsid w:val="367B4FA3"/>
    <w:rsid w:val="368844D5"/>
    <w:rsid w:val="369922B9"/>
    <w:rsid w:val="36A6086B"/>
    <w:rsid w:val="36B51CBF"/>
    <w:rsid w:val="36C7C2F9"/>
    <w:rsid w:val="372436D1"/>
    <w:rsid w:val="375AE8E2"/>
    <w:rsid w:val="376498A9"/>
    <w:rsid w:val="37876BD5"/>
    <w:rsid w:val="37D3D060"/>
    <w:rsid w:val="37D4911A"/>
    <w:rsid w:val="37D7E023"/>
    <w:rsid w:val="37EF5246"/>
    <w:rsid w:val="38456C50"/>
    <w:rsid w:val="38770181"/>
    <w:rsid w:val="3887870C"/>
    <w:rsid w:val="38F3A7FD"/>
    <w:rsid w:val="38F701C4"/>
    <w:rsid w:val="39029BFF"/>
    <w:rsid w:val="391387A9"/>
    <w:rsid w:val="39407033"/>
    <w:rsid w:val="39718B13"/>
    <w:rsid w:val="3989096B"/>
    <w:rsid w:val="3996643A"/>
    <w:rsid w:val="39B8A796"/>
    <w:rsid w:val="39FCE20D"/>
    <w:rsid w:val="3A0392F2"/>
    <w:rsid w:val="3A26C554"/>
    <w:rsid w:val="3A385FF8"/>
    <w:rsid w:val="3A62BD46"/>
    <w:rsid w:val="3A788E6D"/>
    <w:rsid w:val="3A8F785E"/>
    <w:rsid w:val="3A9EB974"/>
    <w:rsid w:val="3AA4018E"/>
    <w:rsid w:val="3AAA30A5"/>
    <w:rsid w:val="3ABF0C97"/>
    <w:rsid w:val="3AD8A1F7"/>
    <w:rsid w:val="3B0565E1"/>
    <w:rsid w:val="3B130764"/>
    <w:rsid w:val="3B1D1B37"/>
    <w:rsid w:val="3B21617F"/>
    <w:rsid w:val="3B3A2EAB"/>
    <w:rsid w:val="3B760FC6"/>
    <w:rsid w:val="3B9F00FF"/>
    <w:rsid w:val="3BAD4B6C"/>
    <w:rsid w:val="3BCF7F86"/>
    <w:rsid w:val="3BE4646D"/>
    <w:rsid w:val="3C6420C4"/>
    <w:rsid w:val="3CA13642"/>
    <w:rsid w:val="3CAA564C"/>
    <w:rsid w:val="3CED38AE"/>
    <w:rsid w:val="3D000576"/>
    <w:rsid w:val="3D20C224"/>
    <w:rsid w:val="3D3F9C7A"/>
    <w:rsid w:val="3D909138"/>
    <w:rsid w:val="3DA92483"/>
    <w:rsid w:val="3DBEFE0F"/>
    <w:rsid w:val="3DE69824"/>
    <w:rsid w:val="3E2879FE"/>
    <w:rsid w:val="3E4A1742"/>
    <w:rsid w:val="3E97C3B6"/>
    <w:rsid w:val="3ED48221"/>
    <w:rsid w:val="3ED6299B"/>
    <w:rsid w:val="3EED51BE"/>
    <w:rsid w:val="3EEE1D70"/>
    <w:rsid w:val="3F1A01BA"/>
    <w:rsid w:val="3F2097AC"/>
    <w:rsid w:val="3F37F99C"/>
    <w:rsid w:val="3F679136"/>
    <w:rsid w:val="3FDF46A2"/>
    <w:rsid w:val="3FE0EBFF"/>
    <w:rsid w:val="3FF059D5"/>
    <w:rsid w:val="4011CB6A"/>
    <w:rsid w:val="4014430F"/>
    <w:rsid w:val="402E9E58"/>
    <w:rsid w:val="40705282"/>
    <w:rsid w:val="40994896"/>
    <w:rsid w:val="40CA2E98"/>
    <w:rsid w:val="40E6BF1A"/>
    <w:rsid w:val="41071E62"/>
    <w:rsid w:val="4148DC3D"/>
    <w:rsid w:val="4163BF40"/>
    <w:rsid w:val="41728A70"/>
    <w:rsid w:val="418FAFAE"/>
    <w:rsid w:val="41D565BE"/>
    <w:rsid w:val="41E12EB0"/>
    <w:rsid w:val="41E8D189"/>
    <w:rsid w:val="423725C9"/>
    <w:rsid w:val="4245F1C3"/>
    <w:rsid w:val="42597184"/>
    <w:rsid w:val="428161E6"/>
    <w:rsid w:val="42CD616A"/>
    <w:rsid w:val="4316C354"/>
    <w:rsid w:val="4353035E"/>
    <w:rsid w:val="438BDBB2"/>
    <w:rsid w:val="43C8FC66"/>
    <w:rsid w:val="43D3B055"/>
    <w:rsid w:val="444E38E7"/>
    <w:rsid w:val="4457EE38"/>
    <w:rsid w:val="4496C2C0"/>
    <w:rsid w:val="44AEBC33"/>
    <w:rsid w:val="44AFE040"/>
    <w:rsid w:val="44B008D7"/>
    <w:rsid w:val="44B5BF83"/>
    <w:rsid w:val="44DAC3AA"/>
    <w:rsid w:val="45006D00"/>
    <w:rsid w:val="45140CCA"/>
    <w:rsid w:val="4540D52D"/>
    <w:rsid w:val="454DEFC1"/>
    <w:rsid w:val="4554FA19"/>
    <w:rsid w:val="45613B46"/>
    <w:rsid w:val="4577764C"/>
    <w:rsid w:val="45A8823D"/>
    <w:rsid w:val="45C67157"/>
    <w:rsid w:val="45E93D7B"/>
    <w:rsid w:val="45F38D97"/>
    <w:rsid w:val="45F86E7A"/>
    <w:rsid w:val="460542C0"/>
    <w:rsid w:val="46068FCD"/>
    <w:rsid w:val="46259277"/>
    <w:rsid w:val="465573B3"/>
    <w:rsid w:val="46F0AC2B"/>
    <w:rsid w:val="46FC4D1E"/>
    <w:rsid w:val="46FF277C"/>
    <w:rsid w:val="46FF5E1B"/>
    <w:rsid w:val="4713ED68"/>
    <w:rsid w:val="4787417D"/>
    <w:rsid w:val="47929AD1"/>
    <w:rsid w:val="47B0433F"/>
    <w:rsid w:val="47C533F7"/>
    <w:rsid w:val="47C95D38"/>
    <w:rsid w:val="47C95DDA"/>
    <w:rsid w:val="47D6FB6A"/>
    <w:rsid w:val="47ED6045"/>
    <w:rsid w:val="47F2D539"/>
    <w:rsid w:val="484CD3C1"/>
    <w:rsid w:val="4853F6E7"/>
    <w:rsid w:val="486B77C2"/>
    <w:rsid w:val="48D1D458"/>
    <w:rsid w:val="48D375A4"/>
    <w:rsid w:val="48EE28A6"/>
    <w:rsid w:val="4907658C"/>
    <w:rsid w:val="4929C467"/>
    <w:rsid w:val="492D3EEF"/>
    <w:rsid w:val="492E6B32"/>
    <w:rsid w:val="4932BE72"/>
    <w:rsid w:val="494D2D20"/>
    <w:rsid w:val="496BBD54"/>
    <w:rsid w:val="49853B71"/>
    <w:rsid w:val="49D9BD7F"/>
    <w:rsid w:val="49E5BEA4"/>
    <w:rsid w:val="49E5E50D"/>
    <w:rsid w:val="4A173EF0"/>
    <w:rsid w:val="4A23A46F"/>
    <w:rsid w:val="4A2D22F3"/>
    <w:rsid w:val="4A32C7FB"/>
    <w:rsid w:val="4A72D204"/>
    <w:rsid w:val="4A900315"/>
    <w:rsid w:val="4AAC5A1C"/>
    <w:rsid w:val="4ADFDA8A"/>
    <w:rsid w:val="4B173266"/>
    <w:rsid w:val="4B28E4D6"/>
    <w:rsid w:val="4B795FB8"/>
    <w:rsid w:val="4B9C9273"/>
    <w:rsid w:val="4BAB3C6F"/>
    <w:rsid w:val="4BD106C6"/>
    <w:rsid w:val="4BE8DC68"/>
    <w:rsid w:val="4BFBAFE3"/>
    <w:rsid w:val="4C071055"/>
    <w:rsid w:val="4C54FB32"/>
    <w:rsid w:val="4C7F9FC0"/>
    <w:rsid w:val="4C8699AD"/>
    <w:rsid w:val="4CD146E7"/>
    <w:rsid w:val="4CDCD3B3"/>
    <w:rsid w:val="4CFDCAA3"/>
    <w:rsid w:val="4D68DAD2"/>
    <w:rsid w:val="4D7670EF"/>
    <w:rsid w:val="4D936D57"/>
    <w:rsid w:val="4DCA7213"/>
    <w:rsid w:val="4DD5C484"/>
    <w:rsid w:val="4DDBB16C"/>
    <w:rsid w:val="4DEAEB6B"/>
    <w:rsid w:val="4DF4954A"/>
    <w:rsid w:val="4E0BD07F"/>
    <w:rsid w:val="4E48EE60"/>
    <w:rsid w:val="4E5184E1"/>
    <w:rsid w:val="4E954B77"/>
    <w:rsid w:val="4EC0208D"/>
    <w:rsid w:val="4EC2F659"/>
    <w:rsid w:val="4EE76BB9"/>
    <w:rsid w:val="4F084877"/>
    <w:rsid w:val="4F103523"/>
    <w:rsid w:val="4F43A02A"/>
    <w:rsid w:val="4F6626AA"/>
    <w:rsid w:val="4FA5345C"/>
    <w:rsid w:val="4FC84B21"/>
    <w:rsid w:val="500C86E3"/>
    <w:rsid w:val="50149DCA"/>
    <w:rsid w:val="501B1325"/>
    <w:rsid w:val="50269A93"/>
    <w:rsid w:val="502FF058"/>
    <w:rsid w:val="503F4051"/>
    <w:rsid w:val="5045A5AB"/>
    <w:rsid w:val="505850FA"/>
    <w:rsid w:val="50624337"/>
    <w:rsid w:val="50855B3F"/>
    <w:rsid w:val="50988DD5"/>
    <w:rsid w:val="50B7B6F1"/>
    <w:rsid w:val="51024E23"/>
    <w:rsid w:val="51110F29"/>
    <w:rsid w:val="51198A9D"/>
    <w:rsid w:val="5175F3F3"/>
    <w:rsid w:val="51A81383"/>
    <w:rsid w:val="51DFA7DA"/>
    <w:rsid w:val="51F5AA3B"/>
    <w:rsid w:val="522CF15C"/>
    <w:rsid w:val="523EB980"/>
    <w:rsid w:val="52951C3E"/>
    <w:rsid w:val="52ACDF8A"/>
    <w:rsid w:val="52AEBE8F"/>
    <w:rsid w:val="52AFA320"/>
    <w:rsid w:val="52E4F1A7"/>
    <w:rsid w:val="530245A1"/>
    <w:rsid w:val="531FE62F"/>
    <w:rsid w:val="53327D4A"/>
    <w:rsid w:val="53446451"/>
    <w:rsid w:val="5367911A"/>
    <w:rsid w:val="53700593"/>
    <w:rsid w:val="5375A549"/>
    <w:rsid w:val="538894EA"/>
    <w:rsid w:val="538E7BFB"/>
    <w:rsid w:val="53E16CBC"/>
    <w:rsid w:val="540513E6"/>
    <w:rsid w:val="542B404A"/>
    <w:rsid w:val="54388FDE"/>
    <w:rsid w:val="54665D19"/>
    <w:rsid w:val="5480C208"/>
    <w:rsid w:val="5495DD77"/>
    <w:rsid w:val="549A591E"/>
    <w:rsid w:val="549C6FDF"/>
    <w:rsid w:val="54A56AD5"/>
    <w:rsid w:val="54C9B323"/>
    <w:rsid w:val="54D28E46"/>
    <w:rsid w:val="5503617B"/>
    <w:rsid w:val="550E839C"/>
    <w:rsid w:val="550FBE24"/>
    <w:rsid w:val="5519FDCA"/>
    <w:rsid w:val="55306251"/>
    <w:rsid w:val="555798FC"/>
    <w:rsid w:val="55B891F8"/>
    <w:rsid w:val="55C38A0F"/>
    <w:rsid w:val="55D4603F"/>
    <w:rsid w:val="55E6F8E4"/>
    <w:rsid w:val="560DCFB0"/>
    <w:rsid w:val="562273EF"/>
    <w:rsid w:val="564D8D0D"/>
    <w:rsid w:val="565E3D64"/>
    <w:rsid w:val="56C17790"/>
    <w:rsid w:val="56C4F3CE"/>
    <w:rsid w:val="56E6A03B"/>
    <w:rsid w:val="56F0CF5F"/>
    <w:rsid w:val="56FDA556"/>
    <w:rsid w:val="57140182"/>
    <w:rsid w:val="571BAF1B"/>
    <w:rsid w:val="571E599B"/>
    <w:rsid w:val="5722FC06"/>
    <w:rsid w:val="575E9064"/>
    <w:rsid w:val="577030A0"/>
    <w:rsid w:val="57A64500"/>
    <w:rsid w:val="57DBE0EE"/>
    <w:rsid w:val="57DD8E85"/>
    <w:rsid w:val="57F31539"/>
    <w:rsid w:val="580E0A66"/>
    <w:rsid w:val="580EA9E7"/>
    <w:rsid w:val="582DA352"/>
    <w:rsid w:val="583EEC11"/>
    <w:rsid w:val="5843E85A"/>
    <w:rsid w:val="5869339A"/>
    <w:rsid w:val="587C689F"/>
    <w:rsid w:val="58C7D068"/>
    <w:rsid w:val="58CBD06A"/>
    <w:rsid w:val="59333FD2"/>
    <w:rsid w:val="5941F9D7"/>
    <w:rsid w:val="5943EDFB"/>
    <w:rsid w:val="596DCA41"/>
    <w:rsid w:val="599C250E"/>
    <w:rsid w:val="59AB118B"/>
    <w:rsid w:val="59AEA660"/>
    <w:rsid w:val="59D10658"/>
    <w:rsid w:val="59D2D1F1"/>
    <w:rsid w:val="59EC1B36"/>
    <w:rsid w:val="5A4FEDB4"/>
    <w:rsid w:val="5A5F2F96"/>
    <w:rsid w:val="5A67843D"/>
    <w:rsid w:val="5A710651"/>
    <w:rsid w:val="5A846499"/>
    <w:rsid w:val="5AA2AEBB"/>
    <w:rsid w:val="5AB199F4"/>
    <w:rsid w:val="5ABF0C80"/>
    <w:rsid w:val="5ADCE58E"/>
    <w:rsid w:val="5B41CFCA"/>
    <w:rsid w:val="5B712D3F"/>
    <w:rsid w:val="5B73CE7F"/>
    <w:rsid w:val="5B8AA177"/>
    <w:rsid w:val="5BA25B38"/>
    <w:rsid w:val="5BB22CAB"/>
    <w:rsid w:val="5BBC3B34"/>
    <w:rsid w:val="5BC8FA3B"/>
    <w:rsid w:val="5BF49863"/>
    <w:rsid w:val="5C04E0BA"/>
    <w:rsid w:val="5C3FE1A1"/>
    <w:rsid w:val="5C568F35"/>
    <w:rsid w:val="5CA331E6"/>
    <w:rsid w:val="5CCA825F"/>
    <w:rsid w:val="5CF665C4"/>
    <w:rsid w:val="5CF934D7"/>
    <w:rsid w:val="5D0F9EE0"/>
    <w:rsid w:val="5D108B98"/>
    <w:rsid w:val="5D53CDA1"/>
    <w:rsid w:val="5D8E0EB6"/>
    <w:rsid w:val="5D9068C4"/>
    <w:rsid w:val="5DB704BC"/>
    <w:rsid w:val="5DCBB99F"/>
    <w:rsid w:val="5DF178FD"/>
    <w:rsid w:val="5DF2914F"/>
    <w:rsid w:val="5E143F9D"/>
    <w:rsid w:val="5E1EF587"/>
    <w:rsid w:val="5E496C0B"/>
    <w:rsid w:val="5E67756E"/>
    <w:rsid w:val="5E776874"/>
    <w:rsid w:val="5E9818B5"/>
    <w:rsid w:val="5ED20C2A"/>
    <w:rsid w:val="5F057D09"/>
    <w:rsid w:val="5F222D05"/>
    <w:rsid w:val="5F364F62"/>
    <w:rsid w:val="5F68493A"/>
    <w:rsid w:val="5F801AF3"/>
    <w:rsid w:val="5FA62625"/>
    <w:rsid w:val="5FCAAF7A"/>
    <w:rsid w:val="5FF2155F"/>
    <w:rsid w:val="6016837A"/>
    <w:rsid w:val="605402FC"/>
    <w:rsid w:val="609D5889"/>
    <w:rsid w:val="60C53BE1"/>
    <w:rsid w:val="60D0BC80"/>
    <w:rsid w:val="613F8960"/>
    <w:rsid w:val="614173E6"/>
    <w:rsid w:val="61564BA1"/>
    <w:rsid w:val="617E6AB7"/>
    <w:rsid w:val="61B198E9"/>
    <w:rsid w:val="61C9A549"/>
    <w:rsid w:val="61E6A43E"/>
    <w:rsid w:val="6222B4B5"/>
    <w:rsid w:val="62369717"/>
    <w:rsid w:val="628AF550"/>
    <w:rsid w:val="628EBC17"/>
    <w:rsid w:val="62955389"/>
    <w:rsid w:val="630A665D"/>
    <w:rsid w:val="630EFBF4"/>
    <w:rsid w:val="631CEFB7"/>
    <w:rsid w:val="6330CC4C"/>
    <w:rsid w:val="6377A68E"/>
    <w:rsid w:val="63BB0072"/>
    <w:rsid w:val="63D7AEAF"/>
    <w:rsid w:val="63E10874"/>
    <w:rsid w:val="6412BDFF"/>
    <w:rsid w:val="645DCA87"/>
    <w:rsid w:val="64C06976"/>
    <w:rsid w:val="64F617EC"/>
    <w:rsid w:val="64FEE98E"/>
    <w:rsid w:val="6514943F"/>
    <w:rsid w:val="65209257"/>
    <w:rsid w:val="65248B26"/>
    <w:rsid w:val="6537EB9D"/>
    <w:rsid w:val="6583EC93"/>
    <w:rsid w:val="65917547"/>
    <w:rsid w:val="65A51A55"/>
    <w:rsid w:val="65BCAAB4"/>
    <w:rsid w:val="65F60352"/>
    <w:rsid w:val="6604F893"/>
    <w:rsid w:val="660798EF"/>
    <w:rsid w:val="660A9C73"/>
    <w:rsid w:val="66213354"/>
    <w:rsid w:val="662F5549"/>
    <w:rsid w:val="66490B00"/>
    <w:rsid w:val="66549079"/>
    <w:rsid w:val="66A6D167"/>
    <w:rsid w:val="66BB7F94"/>
    <w:rsid w:val="66BBC8EA"/>
    <w:rsid w:val="66C44CA2"/>
    <w:rsid w:val="66D53EAC"/>
    <w:rsid w:val="66E414FE"/>
    <w:rsid w:val="66FE6E70"/>
    <w:rsid w:val="672332B4"/>
    <w:rsid w:val="676FD2CE"/>
    <w:rsid w:val="6770ABA1"/>
    <w:rsid w:val="6772AA30"/>
    <w:rsid w:val="6783E85B"/>
    <w:rsid w:val="67907E95"/>
    <w:rsid w:val="67C06581"/>
    <w:rsid w:val="68280C5F"/>
    <w:rsid w:val="683C2461"/>
    <w:rsid w:val="685F8B34"/>
    <w:rsid w:val="686212B9"/>
    <w:rsid w:val="686DD8A1"/>
    <w:rsid w:val="6882FD0F"/>
    <w:rsid w:val="688D2690"/>
    <w:rsid w:val="68B51A27"/>
    <w:rsid w:val="68E28CD5"/>
    <w:rsid w:val="68EEA109"/>
    <w:rsid w:val="690E8816"/>
    <w:rsid w:val="694C7501"/>
    <w:rsid w:val="697808D2"/>
    <w:rsid w:val="698BFDF5"/>
    <w:rsid w:val="698DFE3F"/>
    <w:rsid w:val="69C986E0"/>
    <w:rsid w:val="69CDDCB7"/>
    <w:rsid w:val="69CE755A"/>
    <w:rsid w:val="69DFA853"/>
    <w:rsid w:val="6A15E7BE"/>
    <w:rsid w:val="6A25DDA4"/>
    <w:rsid w:val="6A489451"/>
    <w:rsid w:val="6A504322"/>
    <w:rsid w:val="6A5810EC"/>
    <w:rsid w:val="6A59B9C3"/>
    <w:rsid w:val="6A8A716A"/>
    <w:rsid w:val="6A99483F"/>
    <w:rsid w:val="6AABB230"/>
    <w:rsid w:val="6ACA6989"/>
    <w:rsid w:val="6AD8E388"/>
    <w:rsid w:val="6AF0ADA2"/>
    <w:rsid w:val="6B19F603"/>
    <w:rsid w:val="6B263269"/>
    <w:rsid w:val="6B65D0C4"/>
    <w:rsid w:val="6B778BF2"/>
    <w:rsid w:val="6B86CD5D"/>
    <w:rsid w:val="6BA7509E"/>
    <w:rsid w:val="6BDF99E9"/>
    <w:rsid w:val="6C1C7BD5"/>
    <w:rsid w:val="6C6C299F"/>
    <w:rsid w:val="6C729D27"/>
    <w:rsid w:val="6C8DE6EB"/>
    <w:rsid w:val="6D0A170A"/>
    <w:rsid w:val="6D4320FF"/>
    <w:rsid w:val="6D43C1D6"/>
    <w:rsid w:val="6D617F2B"/>
    <w:rsid w:val="6D659559"/>
    <w:rsid w:val="6D9C69D6"/>
    <w:rsid w:val="6DD6A1CF"/>
    <w:rsid w:val="6E1B1C7B"/>
    <w:rsid w:val="6E54E75F"/>
    <w:rsid w:val="6E5CEE6A"/>
    <w:rsid w:val="6E5FC8B7"/>
    <w:rsid w:val="6E6C2150"/>
    <w:rsid w:val="6E93C02E"/>
    <w:rsid w:val="6ECE4DCE"/>
    <w:rsid w:val="6EE2C751"/>
    <w:rsid w:val="6EF1319F"/>
    <w:rsid w:val="6EF28FDB"/>
    <w:rsid w:val="6F13FEA7"/>
    <w:rsid w:val="6F245ED5"/>
    <w:rsid w:val="6F2E754F"/>
    <w:rsid w:val="6F8C8C40"/>
    <w:rsid w:val="6F92E84A"/>
    <w:rsid w:val="6FAA8179"/>
    <w:rsid w:val="6FC3722A"/>
    <w:rsid w:val="6FD4A9C0"/>
    <w:rsid w:val="6FF14CF6"/>
    <w:rsid w:val="6FF1A666"/>
    <w:rsid w:val="6FF54A32"/>
    <w:rsid w:val="700F63C6"/>
    <w:rsid w:val="7027D04C"/>
    <w:rsid w:val="703343D9"/>
    <w:rsid w:val="70698D85"/>
    <w:rsid w:val="7071310D"/>
    <w:rsid w:val="70A3EDDF"/>
    <w:rsid w:val="70D98E2B"/>
    <w:rsid w:val="71136B41"/>
    <w:rsid w:val="711D1F92"/>
    <w:rsid w:val="71533581"/>
    <w:rsid w:val="715707F1"/>
    <w:rsid w:val="715CE699"/>
    <w:rsid w:val="7166A0E6"/>
    <w:rsid w:val="716B92A9"/>
    <w:rsid w:val="719BB977"/>
    <w:rsid w:val="71B5FA41"/>
    <w:rsid w:val="71C372AC"/>
    <w:rsid w:val="71FEE017"/>
    <w:rsid w:val="724D7BB4"/>
    <w:rsid w:val="72807282"/>
    <w:rsid w:val="72B97A86"/>
    <w:rsid w:val="72D11A0C"/>
    <w:rsid w:val="7342A9A5"/>
    <w:rsid w:val="735B6A04"/>
    <w:rsid w:val="73819263"/>
    <w:rsid w:val="7387FED6"/>
    <w:rsid w:val="73A559AE"/>
    <w:rsid w:val="73D5594D"/>
    <w:rsid w:val="73D84736"/>
    <w:rsid w:val="73E41D28"/>
    <w:rsid w:val="74020C4B"/>
    <w:rsid w:val="742999B7"/>
    <w:rsid w:val="743BB6CE"/>
    <w:rsid w:val="747B6CEF"/>
    <w:rsid w:val="7485E57D"/>
    <w:rsid w:val="7497F949"/>
    <w:rsid w:val="74AD1652"/>
    <w:rsid w:val="74C4402D"/>
    <w:rsid w:val="74D3A9E4"/>
    <w:rsid w:val="74D66F90"/>
    <w:rsid w:val="74FBA738"/>
    <w:rsid w:val="750545DB"/>
    <w:rsid w:val="7548F5F0"/>
    <w:rsid w:val="755D84E0"/>
    <w:rsid w:val="75A28A72"/>
    <w:rsid w:val="75B1857F"/>
    <w:rsid w:val="75E7450A"/>
    <w:rsid w:val="75F764E4"/>
    <w:rsid w:val="75F9E388"/>
    <w:rsid w:val="7602FDD8"/>
    <w:rsid w:val="76161336"/>
    <w:rsid w:val="76226C29"/>
    <w:rsid w:val="76227BAB"/>
    <w:rsid w:val="7629467F"/>
    <w:rsid w:val="7672FB7C"/>
    <w:rsid w:val="76D6FDE9"/>
    <w:rsid w:val="773C012C"/>
    <w:rsid w:val="776364CC"/>
    <w:rsid w:val="7766F91D"/>
    <w:rsid w:val="7781D674"/>
    <w:rsid w:val="77AA433D"/>
    <w:rsid w:val="77BA5CAA"/>
    <w:rsid w:val="789170A3"/>
    <w:rsid w:val="78D4D5FB"/>
    <w:rsid w:val="78F175C1"/>
    <w:rsid w:val="78F7D83E"/>
    <w:rsid w:val="79090DF9"/>
    <w:rsid w:val="792CF4CF"/>
    <w:rsid w:val="792F6475"/>
    <w:rsid w:val="792FA9FD"/>
    <w:rsid w:val="7960C7AD"/>
    <w:rsid w:val="7969D07F"/>
    <w:rsid w:val="797327EA"/>
    <w:rsid w:val="797655D4"/>
    <w:rsid w:val="797F3F36"/>
    <w:rsid w:val="799796C0"/>
    <w:rsid w:val="79C20068"/>
    <w:rsid w:val="7A5E83AC"/>
    <w:rsid w:val="7A9B27C3"/>
    <w:rsid w:val="7ACDF776"/>
    <w:rsid w:val="7B0282D1"/>
    <w:rsid w:val="7BFED33C"/>
    <w:rsid w:val="7BFF97AB"/>
    <w:rsid w:val="7C13735D"/>
    <w:rsid w:val="7C36D5EF"/>
    <w:rsid w:val="7C69FCEB"/>
    <w:rsid w:val="7CBEC7B0"/>
    <w:rsid w:val="7CC59636"/>
    <w:rsid w:val="7CE03CFB"/>
    <w:rsid w:val="7CED8009"/>
    <w:rsid w:val="7CF65E8B"/>
    <w:rsid w:val="7D175511"/>
    <w:rsid w:val="7D17F30E"/>
    <w:rsid w:val="7D431585"/>
    <w:rsid w:val="7D8E37F1"/>
    <w:rsid w:val="7DA8EFB9"/>
    <w:rsid w:val="7DDAA7FA"/>
    <w:rsid w:val="7DF96378"/>
    <w:rsid w:val="7DFFA131"/>
    <w:rsid w:val="7E552A2E"/>
    <w:rsid w:val="7E930AFF"/>
    <w:rsid w:val="7E958968"/>
    <w:rsid w:val="7EB2D08C"/>
    <w:rsid w:val="7EFD1AAE"/>
    <w:rsid w:val="7F2B8B35"/>
    <w:rsid w:val="7F5265B1"/>
    <w:rsid w:val="7F76785B"/>
    <w:rsid w:val="7F8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80DC"/>
  <w15:chartTrackingRefBased/>
  <w15:docId w15:val="{3BCA9E37-17EF-44AD-83B1-17CEAC8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69C7"/>
  </w:style>
  <w:style w:type="character" w:customStyle="1" w:styleId="eop">
    <w:name w:val="eop"/>
    <w:basedOn w:val="DefaultParagraphFont"/>
    <w:rsid w:val="005669C7"/>
  </w:style>
  <w:style w:type="character" w:customStyle="1" w:styleId="tabchar">
    <w:name w:val="tabchar"/>
    <w:basedOn w:val="DefaultParagraphFont"/>
    <w:rsid w:val="005669C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bettmaths.com/wp-content/uploads/2013/02/circumference-pdf2.pdf" TargetMode="External"/><Relationship Id="rId18" Type="http://schemas.openxmlformats.org/officeDocument/2006/relationships/hyperlink" Target="https://classroom.thenational.academy/lessons/renewable-energy-resources-ccu6cr?from_query=energy+resources?utm_source=copy-link&amp;utm_medium=copy&amp;utm_campaign=sharing-button&amp;activities=intro_quiz+video+worksheet+exit_quiz&amp;schoolUrn=145173" TargetMode="External"/><Relationship Id="rId26" Type="http://schemas.openxmlformats.org/officeDocument/2006/relationships/hyperlink" Target="https://www.bbc.co.uk/bitesize/guides/zrvprj6/revision/2" TargetMode="External"/><Relationship Id="rId39" Type="http://schemas.openxmlformats.org/officeDocument/2006/relationships/hyperlink" Target="mailto:stephanie.bottomley@appletonacademy.co.uk" TargetMode="External"/><Relationship Id="rId21" Type="http://schemas.openxmlformats.org/officeDocument/2006/relationships/hyperlink" Target="https://classroom.thenational.academy/lessons/periodic-table-development-6cwp8t?from_query=development+of+the+periodic+table?utm_source=copy-link&amp;utm_medium=copy&amp;utm_campaign=sharing-button&amp;activities=intro_quiz+video+worksheet+exit_quiz&amp;schoolUrn=145173" TargetMode="External"/><Relationship Id="rId34" Type="http://schemas.openxmlformats.org/officeDocument/2006/relationships/hyperlink" Target="https://www.bbc.co.uk/bitesize/topics/zdjpyrd/resources/1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mathematics@appletonacademy.co.uk" TargetMode="External"/><Relationship Id="rId20" Type="http://schemas.openxmlformats.org/officeDocument/2006/relationships/hyperlink" Target="https://classroom.thenational.academy/lessons/energy-review-6rtkgt?from_query=energy+assessment?utm_source=copy-link&amp;utm_medium=copy&amp;utm_campaign=sharing-button&amp;activities=intro_quiz+video+worksheet+exit_quiz&amp;schoolUrn=145173" TargetMode="External"/><Relationship Id="rId29" Type="http://schemas.openxmlformats.org/officeDocument/2006/relationships/hyperlink" Target="mailto:susanna.cirulli@appletonacademy.co.uk" TargetMode="External"/><Relationship Id="rId41" Type="http://schemas.openxmlformats.org/officeDocument/2006/relationships/hyperlink" Target="https://classroom.thenational.academy/lessons/issues-and-scenarios-6mu3j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bettmaths.com/wp-content/uploads/2018/09/Parts-of-the-Circle-pdf.pdf" TargetMode="External"/><Relationship Id="rId24" Type="http://schemas.openxmlformats.org/officeDocument/2006/relationships/hyperlink" Target="https://exceedacademiesbfd.sharepoint.com/:f:/s/AACRemoteLearningYr8/ElAP-0vK0vxFhWdAN3Rz-eEBfTOeDOMFzMxZUVAnruanMg?e=IHFEPb" TargetMode="External"/><Relationship Id="rId32" Type="http://schemas.openxmlformats.org/officeDocument/2006/relationships/hyperlink" Target="https://teams.microsoft.com/l/team/19%3alCinK83LQdHtt6O28YcdDf2jFI6CSyQ2EZIwrIyb3k41%40thread.tacv2/conversations?groupId=9cf06ae1-432e-41d7-ab5b-37a05550aa8c&amp;tenantId=bf9979ca-505d-429a-98e3-f899d929ee1b" TargetMode="External"/><Relationship Id="rId37" Type="http://schemas.openxmlformats.org/officeDocument/2006/relationships/hyperlink" Target="mailto:stephanie.bottomley@appletonacademy.co.uk" TargetMode="External"/><Relationship Id="rId40" Type="http://schemas.openxmlformats.org/officeDocument/2006/relationships/hyperlink" Target="https://classroom.thenational.academy/lessons/application-to-human-issues-abortion-and-euthanasia-6dgkcc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rbettmaths.com/wp-content/uploads/2017/12/area-of-a-circle.pdf" TargetMode="External"/><Relationship Id="rId23" Type="http://schemas.openxmlformats.org/officeDocument/2006/relationships/hyperlink" Target="https://classroom.thenational.academy/lessons/group-1-cdk68r?from_query=properties+of+group+1?utm_source=copy-link&amp;utm_medium=copy&amp;utm_campaign=sharing-button&amp;activities=intro_quiz+video+worksheet+exit_quiz&amp;schoolUrn=145173" TargetMode="External"/><Relationship Id="rId28" Type="http://schemas.openxmlformats.org/officeDocument/2006/relationships/hyperlink" Target="mailto:april.shepherd@appletonacademy.co.uk" TargetMode="External"/><Relationship Id="rId36" Type="http://schemas.openxmlformats.org/officeDocument/2006/relationships/hyperlink" Target="https://www.bbc.co.uk/bitesize/guides/z66bnrd/revision/1" TargetMode="External"/><Relationship Id="rId10" Type="http://schemas.openxmlformats.org/officeDocument/2006/relationships/hyperlink" Target="https://corbettmaths.com/2013/12/21/parts-of-the-circle-video-61/" TargetMode="External"/><Relationship Id="rId19" Type="http://schemas.openxmlformats.org/officeDocument/2006/relationships/hyperlink" Target="https://classroom.thenational.academy/lessons/energy-review-6rtkgt?from_query=energy+assessment?utm_source=copy-link&amp;utm_medium=copy&amp;utm_campaign=sharing-button&amp;activities=intro_quiz+video+worksheet+exit_quiz&amp;schoolUrn=145173" TargetMode="External"/><Relationship Id="rId31" Type="http://schemas.openxmlformats.org/officeDocument/2006/relationships/hyperlink" Target="https://exceedacademiesbfd.sharepoint.com/:f:/s/AACY9DigitalLiteracy/EnEsKxMgIFhHp9nYe8LmIrgB1fGduuc6qFDwPlcmlU4Xyw?e=mMjgG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thematics@appletonacademy.co.uk" TargetMode="External"/><Relationship Id="rId14" Type="http://schemas.openxmlformats.org/officeDocument/2006/relationships/hyperlink" Target="https://corbettmaths.com/2013/12/22/area-of-a-circle-video-40-and-59/" TargetMode="External"/><Relationship Id="rId22" Type="http://schemas.openxmlformats.org/officeDocument/2006/relationships/hyperlink" Target="https://classroom.thenational.academy/lessons/group-1-cdk68r?from_query=properties+of+group+1?utm_source=copy-link&amp;utm_medium=copy&amp;utm_campaign=sharing-button&amp;activities=intro_quiz+video+worksheet+exit_quiz&amp;schoolUrn=145173" TargetMode="External"/><Relationship Id="rId27" Type="http://schemas.openxmlformats.org/officeDocument/2006/relationships/hyperlink" Target="https://teams.microsoft.com/l/file/B3E876D7-C0ED-4444-A2ED-ACBAC5ACA235?tenantId=bf9979ca-505d-429a-98e3-f899d929ee1b&amp;fileType=pdf&amp;objectUrl=https%3A%2F%2Fexceedacademiesbfd.sharepoint.com%2Fsites%2FAACRemoteLearningYr8%2FShared%20Documents%2FSpanish%2F22nd%20November%20Worksheet.pdf&amp;baseUrl=https%3A%2F%2Fexceedacademiesbfd.sharepoint.com%2Fsites%2FAACRemoteLearningYr8&amp;serviceName=teams&amp;threadId=19:afcc831baff4478c800af012bd84925a@thread.tacv2&amp;groupId=960121dd-cba1-4140-9fea-e1a4a04a18da" TargetMode="External"/><Relationship Id="rId30" Type="http://schemas.openxmlformats.org/officeDocument/2006/relationships/hyperlink" Target="https://classroom.thenational.academy/lessons/timed-collection-c4t3ad" TargetMode="External"/><Relationship Id="rId35" Type="http://schemas.openxmlformats.org/officeDocument/2006/relationships/hyperlink" Target="mailto:ChristinaTsobanoglou@appletonacademy.co.uk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gutenberg.org/files/345/345-h/345-h.ht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orbettmaths.com/2013/12/21/circumference-video-60/" TargetMode="External"/><Relationship Id="rId17" Type="http://schemas.openxmlformats.org/officeDocument/2006/relationships/hyperlink" Target="https://classroom.thenational.academy/lessons/non-renewable-energy-resources-70u68t?from_query=energy+resources?utm_source=copy-link&amp;utm_medium=copy&amp;utm_campaign=sharing-button&amp;activities=intro_quiz+video+worksheet+exit_quiz&amp;schoolUrn=145173" TargetMode="External"/><Relationship Id="rId25" Type="http://schemas.openxmlformats.org/officeDocument/2006/relationships/hyperlink" Target="https://teams.microsoft.com/_" TargetMode="External"/><Relationship Id="rId33" Type="http://schemas.openxmlformats.org/officeDocument/2006/relationships/hyperlink" Target="http://idea.org.uk/" TargetMode="External"/><Relationship Id="rId38" Type="http://schemas.openxmlformats.org/officeDocument/2006/relationships/hyperlink" Target="https://classroom.thenational.academy/units/band-musicianship-1-the-four-chord-trick-3b3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e86dcea-a9c5-4423-832e-23dbfe33a4c9" xsi:nil="true"/>
    <Math_Settings xmlns="5e86dcea-a9c5-4423-832e-23dbfe33a4c9" xsi:nil="true"/>
    <Owner xmlns="5e86dcea-a9c5-4423-832e-23dbfe33a4c9">
      <UserInfo>
        <DisplayName/>
        <AccountId xsi:nil="true"/>
        <AccountType/>
      </UserInfo>
    </Owner>
    <AppVersion xmlns="5e86dcea-a9c5-4423-832e-23dbfe33a4c9" xsi:nil="true"/>
    <IsNotebookLocked xmlns="5e86dcea-a9c5-4423-832e-23dbfe33a4c9" xsi:nil="true"/>
    <NotebookType xmlns="5e86dcea-a9c5-4423-832e-23dbfe33a4c9" xsi:nil="true"/>
    <FolderType xmlns="5e86dcea-a9c5-4423-832e-23dbfe33a4c9" xsi:nil="true"/>
    <Teams_Channel_Section_Location xmlns="5e86dcea-a9c5-4423-832e-23dbfe33a4c9" xsi:nil="true"/>
    <LMS_Mappings xmlns="5e86dcea-a9c5-4423-832e-23dbfe33a4c9" xsi:nil="true"/>
    <Is_Collaboration_Space_Locked xmlns="5e86dcea-a9c5-4423-832e-23dbfe33a4c9" xsi:nil="true"/>
    <Self_Registration_Enabled xmlns="5e86dcea-a9c5-4423-832e-23dbfe33a4c9" xsi:nil="true"/>
    <CultureName xmlns="5e86dcea-a9c5-4423-832e-23dbfe33a4c9" xsi:nil="true"/>
    <Leaders xmlns="5e86dcea-a9c5-4423-832e-23dbfe33a4c9">
      <UserInfo>
        <DisplayName/>
        <AccountId xsi:nil="true"/>
        <AccountType/>
      </UserInfo>
    </Leaders>
    <Distribution_Groups xmlns="5e86dcea-a9c5-4423-832e-23dbfe33a4c9" xsi:nil="true"/>
    <Invited_Leaders xmlns="5e86dcea-a9c5-4423-832e-23dbfe33a4c9" xsi:nil="true"/>
    <DefaultSectionNames xmlns="5e86dcea-a9c5-4423-832e-23dbfe33a4c9" xsi:nil="true"/>
    <Invited_Members xmlns="5e86dcea-a9c5-4423-832e-23dbfe33a4c9" xsi:nil="true"/>
    <QA xmlns="5e86dcea-a9c5-4423-832e-23dbfe33a4c9" xsi:nil="true"/>
    <Templates xmlns="5e86dcea-a9c5-4423-832e-23dbfe33a4c9" xsi:nil="true"/>
    <Members xmlns="5e86dcea-a9c5-4423-832e-23dbfe33a4c9">
      <UserInfo>
        <DisplayName/>
        <AccountId xsi:nil="true"/>
        <AccountType/>
      </UserInfo>
    </Members>
    <Member_Groups xmlns="5e86dcea-a9c5-4423-832e-23dbfe33a4c9">
      <UserInfo>
        <DisplayName/>
        <AccountId xsi:nil="true"/>
        <AccountType/>
      </UserInfo>
    </Member_Groups>
    <Has_Leaders_Only_SectionGroup xmlns="5e86dcea-a9c5-4423-832e-23dbfe33a4c9" xsi:nil="true"/>
    <SharedWithUsers xmlns="d74bb7f9-4fcf-4aac-bf24-376aadeab8de">
      <UserInfo>
        <DisplayName/>
        <AccountId xsi:nil="true"/>
        <AccountType/>
      </UserInfo>
    </SharedWithUsers>
    <MediaLengthInSeconds xmlns="5e86dcea-a9c5-4423-832e-23dbfe33a4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35" ma:contentTypeDescription="Create a new document." ma:contentTypeScope="" ma:versionID="c0d6b9bf933c008e8b71ac23a3b342b2">
  <xsd:schema xmlns:xsd="http://www.w3.org/2001/XMLSchema" xmlns:xs="http://www.w3.org/2001/XMLSchema" xmlns:p="http://schemas.microsoft.com/office/2006/metadata/properties" xmlns:ns2="5e86dcea-a9c5-4423-832e-23dbfe33a4c9" xmlns:ns3="d74bb7f9-4fcf-4aac-bf24-376aadeab8de" targetNamespace="http://schemas.microsoft.com/office/2006/metadata/properties" ma:root="true" ma:fieldsID="6d71f2644851ebc7fc1682206af81834" ns2:_="" ns3:_="">
    <xsd:import namespace="5e86dcea-a9c5-4423-832e-23dbfe33a4c9"/>
    <xsd:import namespace="d74bb7f9-4fcf-4aac-bf24-376aadea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Q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QA" ma:index="41" nillable="true" ma:displayName="QA" ma:format="Dropdown" ma:internalName="QA">
      <xsd:simpleType>
        <xsd:restriction base="dms:Text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b7f9-4fcf-4aac-bf24-376aadea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4EA0F-BE3C-4EB8-BB8D-E2934CBAD2A5}">
  <ds:schemaRefs>
    <ds:schemaRef ds:uri="http://schemas.microsoft.com/office/2006/metadata/properties"/>
    <ds:schemaRef ds:uri="http://schemas.microsoft.com/office/infopath/2007/PartnerControls"/>
    <ds:schemaRef ds:uri="5e86dcea-a9c5-4423-832e-23dbfe33a4c9"/>
    <ds:schemaRef ds:uri="d74bb7f9-4fcf-4aac-bf24-376aadeab8de"/>
  </ds:schemaRefs>
</ds:datastoreItem>
</file>

<file path=customXml/itemProps2.xml><?xml version="1.0" encoding="utf-8"?>
<ds:datastoreItem xmlns:ds="http://schemas.openxmlformats.org/officeDocument/2006/customXml" ds:itemID="{DF62CF1F-27DF-4D90-BD3A-F90481C4B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FD036-A146-41BE-A267-05289121C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d74bb7f9-4fcf-4aac-bf24-376aadea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9267</Characters>
  <Application>Microsoft Office Word</Application>
  <DocSecurity>0</DocSecurity>
  <Lines>77</Lines>
  <Paragraphs>21</Paragraphs>
  <ScaleCrop>false</ScaleCrop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Whitehead</dc:creator>
  <cp:keywords/>
  <dc:description/>
  <cp:lastModifiedBy>Craig Armitage</cp:lastModifiedBy>
  <cp:revision>2</cp:revision>
  <dcterms:created xsi:type="dcterms:W3CDTF">2021-11-22T08:35:00Z</dcterms:created>
  <dcterms:modified xsi:type="dcterms:W3CDTF">2021-11-22T08:35:00Z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  <property fmtid="{D5CDD505-2E9C-101B-9397-08002B2CF9AE}" pid="3" name="Order">
    <vt:r8>3593100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